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687C" w:rsidRDefault="0070687C">
      <w:pPr>
        <w:pStyle w:val="NoSpacing"/>
        <w:jc w:val="center"/>
        <w:rPr>
          <w:rFonts w:ascii="Book Antiqua" w:hAnsi="Book Antiqua" w:cs="Book Antiqua"/>
          <w:sz w:val="72"/>
          <w:szCs w:val="72"/>
          <w:lang w:eastAsia="hu-HU"/>
        </w:rPr>
      </w:pPr>
      <w:r>
        <w:rPr>
          <w:noProof/>
          <w:lang w:eastAsia="hu-HU"/>
        </w:rPr>
        <w:pict>
          <v:rect id="shape_0" o:spid="_x0000_s1026" style="position:absolute;left:0;text-align:left;margin-left:-14.15pt;margin-top:795.2pt;width:623.5pt;height:46.6pt;z-index:251658240;mso-position-horizontal-relative:page;mso-position-vertical-relative:page" fillcolor="#4bacc6" strokecolor="#4f81bd" strokeweight=".28mm">
            <v:fill color2="#b45339"/>
            <v:stroke endcap="square"/>
            <w10:wrap anchorx="page" anchory="page"/>
          </v:rect>
        </w:pict>
      </w:r>
      <w:r>
        <w:rPr>
          <w:noProof/>
          <w:lang w:eastAsia="hu-HU"/>
        </w:rPr>
        <w:pict>
          <v:rect id="_x0000_s1027" style="position:absolute;left:0;text-align:left;margin-left:31.7pt;margin-top:-20.25pt;width:7.1pt;height:882.4pt;z-index:251659264;mso-position-horizontal-relative:page;mso-position-vertical-relative:page" strokecolor="#4f81bd" strokeweight=".28mm">
            <v:fill color2="black"/>
            <v:stroke endcap="square"/>
            <w10:wrap anchorx="page" anchory="page"/>
          </v:rect>
        </w:pict>
      </w:r>
      <w:r>
        <w:rPr>
          <w:noProof/>
          <w:lang w:eastAsia="hu-HU"/>
        </w:rPr>
        <w:pict>
          <v:rect id="_x0000_s1028" style="position:absolute;left:0;text-align:left;margin-left:556.1pt;margin-top:-20.25pt;width:7.1pt;height:882.4pt;z-index:251660288;mso-position-horizontal-relative:page;mso-position-vertical-relative:page" strokecolor="#4f81bd" strokeweight=".28mm">
            <v:fill color2="black"/>
            <v:stroke endcap="square"/>
            <w10:wrap anchorx="page" anchory="page"/>
          </v:rect>
        </w:pict>
      </w:r>
      <w:r>
        <w:rPr>
          <w:noProof/>
          <w:lang w:eastAsia="hu-HU"/>
        </w:rPr>
        <w:pict>
          <v:rect id="_x0000_s1029" style="position:absolute;left:0;text-align:left;margin-left:-14.05pt;margin-top:.8pt;width:623.5pt;height:46.6pt;z-index:251661312;mso-position-horizontal-relative:page;mso-position-vertical-relative:page" fillcolor="#4bacc6" strokecolor="#4f81bd" strokeweight=".28mm">
            <v:fill color2="#b45339"/>
            <v:stroke endcap="square"/>
            <w10:wrap anchorx="page" anchory="page"/>
          </v:rect>
        </w:pict>
      </w:r>
    </w:p>
    <w:p w:rsidR="0070687C" w:rsidRDefault="0070687C">
      <w:pPr>
        <w:pStyle w:val="NoSpacing"/>
        <w:rPr>
          <w:rFonts w:ascii="Book Antiqua" w:hAnsi="Book Antiqua" w:cs="Book Antiqua"/>
          <w:sz w:val="72"/>
          <w:szCs w:val="72"/>
        </w:rPr>
      </w:pPr>
    </w:p>
    <w:p w:rsidR="0070687C" w:rsidRDefault="0070687C">
      <w:pPr>
        <w:pStyle w:val="NoSpacing"/>
        <w:rPr>
          <w:rFonts w:ascii="Book Antiqua" w:hAnsi="Book Antiqua" w:cs="Book Antiqua"/>
          <w:sz w:val="72"/>
          <w:szCs w:val="72"/>
        </w:rPr>
      </w:pPr>
    </w:p>
    <w:p w:rsidR="0070687C" w:rsidRDefault="0070687C">
      <w:pPr>
        <w:pStyle w:val="NoSpacing"/>
        <w:rPr>
          <w:rFonts w:ascii="Book Antiqua" w:hAnsi="Book Antiqua" w:cs="Book Antiqua"/>
          <w:sz w:val="72"/>
          <w:szCs w:val="72"/>
        </w:rPr>
      </w:pPr>
    </w:p>
    <w:p w:rsidR="0070687C" w:rsidRDefault="0070687C">
      <w:pPr>
        <w:pStyle w:val="NoSpacing"/>
        <w:rPr>
          <w:rFonts w:ascii="Book Antiqua" w:hAnsi="Book Antiqua" w:cs="Book Antiqua"/>
          <w:b/>
          <w:bCs/>
          <w:sz w:val="72"/>
          <w:szCs w:val="72"/>
        </w:rPr>
      </w:pPr>
    </w:p>
    <w:p w:rsidR="0070687C" w:rsidRDefault="0070687C">
      <w:pPr>
        <w:pStyle w:val="NoSpacing"/>
        <w:jc w:val="center"/>
        <w:rPr>
          <w:rFonts w:ascii="Book Antiqua" w:hAnsi="Book Antiqua" w:cs="Book Antiqua"/>
          <w:b/>
          <w:bCs/>
          <w:sz w:val="56"/>
          <w:szCs w:val="56"/>
        </w:rPr>
      </w:pPr>
      <w:r>
        <w:rPr>
          <w:rFonts w:ascii="Book Antiqua" w:hAnsi="Book Antiqua" w:cs="Book Antiqua"/>
          <w:b/>
          <w:bCs/>
          <w:sz w:val="56"/>
          <w:szCs w:val="56"/>
        </w:rPr>
        <w:t xml:space="preserve">A Tárkányi Béla Könyvtár és </w:t>
      </w:r>
    </w:p>
    <w:p w:rsidR="0070687C" w:rsidRDefault="0070687C">
      <w:pPr>
        <w:pStyle w:val="NoSpacing"/>
        <w:jc w:val="center"/>
        <w:rPr>
          <w:rFonts w:ascii="Book Antiqua" w:hAnsi="Book Antiqua" w:cs="Book Antiqua"/>
          <w:b/>
          <w:bCs/>
          <w:sz w:val="56"/>
          <w:szCs w:val="56"/>
        </w:rPr>
      </w:pPr>
      <w:r>
        <w:rPr>
          <w:rFonts w:ascii="Book Antiqua" w:hAnsi="Book Antiqua" w:cs="Book Antiqua"/>
          <w:b/>
          <w:bCs/>
          <w:sz w:val="56"/>
          <w:szCs w:val="56"/>
        </w:rPr>
        <w:t xml:space="preserve">Művelődési Ház </w:t>
      </w:r>
    </w:p>
    <w:p w:rsidR="0070687C" w:rsidRDefault="0070687C">
      <w:pPr>
        <w:pStyle w:val="NoSpacing"/>
        <w:jc w:val="center"/>
        <w:rPr>
          <w:rFonts w:ascii="Book Antiqua" w:hAnsi="Book Antiqua" w:cs="Book Antiqua"/>
          <w:b/>
          <w:bCs/>
          <w:sz w:val="56"/>
          <w:szCs w:val="56"/>
        </w:rPr>
      </w:pPr>
      <w:r>
        <w:rPr>
          <w:rFonts w:ascii="Book Antiqua" w:hAnsi="Book Antiqua" w:cs="Book Antiqua"/>
          <w:b/>
          <w:bCs/>
          <w:sz w:val="56"/>
          <w:szCs w:val="56"/>
        </w:rPr>
        <w:t xml:space="preserve">2019. </w:t>
      </w:r>
      <w:r>
        <w:rPr>
          <w:rFonts w:ascii="Book Antiqua" w:hAnsi="Book Antiqua" w:cs="Book Antiqua"/>
          <w:b/>
          <w:bCs/>
          <w:sz w:val="56"/>
          <w:szCs w:val="56"/>
          <w:lang w:val="fr-FR"/>
        </w:rPr>
        <w:t>é</w:t>
      </w:r>
      <w:r>
        <w:rPr>
          <w:rFonts w:ascii="Book Antiqua" w:hAnsi="Book Antiqua" w:cs="Book Antiqua"/>
          <w:b/>
          <w:bCs/>
          <w:sz w:val="56"/>
          <w:szCs w:val="56"/>
        </w:rPr>
        <w:t>vi beszá</w:t>
      </w:r>
      <w:r>
        <w:rPr>
          <w:rFonts w:ascii="Book Antiqua" w:hAnsi="Book Antiqua" w:cs="Book Antiqua"/>
          <w:b/>
          <w:bCs/>
          <w:sz w:val="56"/>
          <w:szCs w:val="56"/>
          <w:lang w:val="it-IT"/>
        </w:rPr>
        <w:t>mol</w:t>
      </w:r>
      <w:r w:rsidRPr="00AE78CE">
        <w:rPr>
          <w:rFonts w:ascii="Book Antiqua" w:hAnsi="Book Antiqua" w:cs="Book Antiqua"/>
          <w:b/>
          <w:bCs/>
          <w:sz w:val="56"/>
          <w:szCs w:val="56"/>
        </w:rPr>
        <w:t>ó</w:t>
      </w:r>
      <w:r>
        <w:rPr>
          <w:rFonts w:ascii="Book Antiqua" w:hAnsi="Book Antiqua" w:cs="Book Antiqua"/>
          <w:b/>
          <w:bCs/>
          <w:sz w:val="56"/>
          <w:szCs w:val="56"/>
        </w:rPr>
        <w:t>ja</w:t>
      </w:r>
    </w:p>
    <w:p w:rsidR="0070687C" w:rsidRDefault="0070687C">
      <w:pPr>
        <w:pStyle w:val="NoSpacing"/>
        <w:rPr>
          <w:rFonts w:ascii="Book Antiqua" w:hAnsi="Book Antiqua" w:cs="Book Antiqua"/>
          <w:b/>
          <w:bCs/>
          <w:sz w:val="72"/>
          <w:szCs w:val="72"/>
        </w:rPr>
      </w:pPr>
    </w:p>
    <w:p w:rsidR="0070687C" w:rsidRDefault="0070687C">
      <w:pPr>
        <w:pStyle w:val="NoSpacing"/>
        <w:rPr>
          <w:rFonts w:ascii="Book Antiqua" w:hAnsi="Book Antiqua" w:cs="Book Antiqua"/>
          <w:b/>
          <w:bCs/>
          <w:sz w:val="72"/>
          <w:szCs w:val="72"/>
        </w:rPr>
      </w:pPr>
    </w:p>
    <w:p w:rsidR="0070687C" w:rsidRDefault="0070687C">
      <w:pPr>
        <w:pStyle w:val="NoSpacing"/>
        <w:rPr>
          <w:rFonts w:ascii="Book Antiqua" w:hAnsi="Book Antiqua" w:cs="Book Antiqua"/>
          <w:sz w:val="36"/>
          <w:szCs w:val="36"/>
        </w:rPr>
      </w:pPr>
      <w:r>
        <w:rPr>
          <w:rFonts w:ascii="Book Antiqua" w:hAnsi="Book Antiqua" w:cs="Book Antiqua"/>
          <w:sz w:val="36"/>
          <w:szCs w:val="36"/>
        </w:rPr>
        <w:t xml:space="preserve"> 4069 Egyek, Hunyadi j. u. 48/F</w:t>
      </w:r>
    </w:p>
    <w:p w:rsidR="0070687C" w:rsidRDefault="0070687C">
      <w:pPr>
        <w:pStyle w:val="NoSpacing"/>
        <w:rPr>
          <w:rFonts w:ascii="Book Antiqua" w:hAnsi="Book Antiqua" w:cs="Book Antiqua"/>
          <w:sz w:val="36"/>
          <w:szCs w:val="36"/>
        </w:rPr>
      </w:pPr>
    </w:p>
    <w:p w:rsidR="0070687C" w:rsidRDefault="0070687C">
      <w:pPr>
        <w:pStyle w:val="NoSpacing"/>
        <w:rPr>
          <w:rFonts w:ascii="Book Antiqua" w:hAnsi="Book Antiqua" w:cs="Book Antiqua"/>
          <w:sz w:val="36"/>
          <w:szCs w:val="36"/>
        </w:rPr>
      </w:pPr>
    </w:p>
    <w:p w:rsidR="0070687C" w:rsidRDefault="0070687C">
      <w:pPr>
        <w:pStyle w:val="NoSpacing"/>
        <w:rPr>
          <w:rFonts w:ascii="Book Antiqua" w:hAnsi="Book Antiqua" w:cs="Book Antiqua"/>
          <w:sz w:val="36"/>
          <w:szCs w:val="36"/>
        </w:rPr>
      </w:pPr>
    </w:p>
    <w:p w:rsidR="0070687C" w:rsidRDefault="0070687C">
      <w:pPr>
        <w:pStyle w:val="NoSpacing"/>
        <w:rPr>
          <w:rFonts w:ascii="Book Antiqua" w:hAnsi="Book Antiqua" w:cs="Book Antiqua"/>
          <w:sz w:val="36"/>
          <w:szCs w:val="36"/>
        </w:rPr>
      </w:pPr>
    </w:p>
    <w:p w:rsidR="0070687C" w:rsidRDefault="0070687C">
      <w:pPr>
        <w:pStyle w:val="NoSpacing"/>
        <w:rPr>
          <w:rFonts w:ascii="Book Antiqua" w:hAnsi="Book Antiqua" w:cs="Book Antiqua"/>
          <w:sz w:val="36"/>
          <w:szCs w:val="36"/>
        </w:rPr>
      </w:pPr>
    </w:p>
    <w:p w:rsidR="0070687C" w:rsidRDefault="0070687C">
      <w:pPr>
        <w:pStyle w:val="NoSpacing"/>
        <w:rPr>
          <w:rFonts w:ascii="Book Antiqua" w:hAnsi="Book Antiqua" w:cs="Book Antiqua"/>
          <w:sz w:val="36"/>
          <w:szCs w:val="36"/>
        </w:rPr>
      </w:pPr>
      <w:r>
        <w:rPr>
          <w:rFonts w:ascii="Book Antiqua" w:hAnsi="Book Antiqua" w:cs="Book Antiqua"/>
          <w:sz w:val="36"/>
          <w:szCs w:val="36"/>
        </w:rPr>
        <w:t xml:space="preserve">Gábor Istvánné </w:t>
      </w:r>
    </w:p>
    <w:p w:rsidR="0070687C" w:rsidRDefault="0070687C">
      <w:pPr>
        <w:pStyle w:val="NoSpacing"/>
        <w:rPr>
          <w:rFonts w:ascii="Book Antiqua" w:hAnsi="Book Antiqua" w:cs="Book Antiqua"/>
          <w:sz w:val="36"/>
          <w:szCs w:val="36"/>
        </w:rPr>
      </w:pPr>
      <w:r>
        <w:rPr>
          <w:rFonts w:ascii="Book Antiqua" w:hAnsi="Book Antiqua" w:cs="Book Antiqua"/>
          <w:sz w:val="36"/>
          <w:szCs w:val="36"/>
        </w:rPr>
        <w:t>könyvtárvezető</w:t>
      </w:r>
    </w:p>
    <w:p w:rsidR="0070687C" w:rsidRDefault="0070687C">
      <w:pPr>
        <w:pStyle w:val="NoSpacing"/>
        <w:rPr>
          <w:rFonts w:ascii="Book Antiqua" w:hAnsi="Book Antiqua" w:cs="Book Antiqua"/>
          <w:sz w:val="36"/>
          <w:szCs w:val="36"/>
        </w:rPr>
      </w:pPr>
    </w:p>
    <w:p w:rsidR="0070687C" w:rsidRDefault="0070687C">
      <w:pPr>
        <w:pStyle w:val="NoSpacing"/>
        <w:rPr>
          <w:rFonts w:ascii="Book Antiqua" w:hAnsi="Book Antiqua" w:cs="Book Antiqua"/>
          <w:sz w:val="36"/>
          <w:szCs w:val="36"/>
        </w:rPr>
      </w:pPr>
    </w:p>
    <w:p w:rsidR="0070687C" w:rsidRDefault="0070687C">
      <w:pPr>
        <w:pStyle w:val="NoSpacing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</w:p>
    <w:p w:rsidR="0070687C" w:rsidRDefault="0070687C">
      <w:pPr>
        <w:pStyle w:val="NoSpacing"/>
        <w:rPr>
          <w:rFonts w:ascii="Cambria" w:hAnsi="Cambria" w:cs="Cambria"/>
          <w:sz w:val="28"/>
          <w:szCs w:val="28"/>
        </w:rPr>
      </w:pPr>
    </w:p>
    <w:p w:rsidR="0070687C" w:rsidRDefault="0070687C">
      <w:pPr>
        <w:pStyle w:val="NoSpacing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2020. február 05.</w:t>
      </w:r>
    </w:p>
    <w:p w:rsidR="0070687C" w:rsidRDefault="0070687C">
      <w:pPr>
        <w:pStyle w:val="Normal1"/>
        <w:jc w:val="center"/>
        <w:rPr>
          <w:b/>
          <w:bCs/>
          <w:smallCaps/>
          <w:sz w:val="22"/>
          <w:szCs w:val="22"/>
        </w:rPr>
      </w:pPr>
    </w:p>
    <w:p w:rsidR="0070687C" w:rsidRDefault="0070687C">
      <w:pPr>
        <w:pStyle w:val="Normal1"/>
        <w:jc w:val="center"/>
        <w:rPr>
          <w:b/>
          <w:bCs/>
          <w:smallCaps/>
          <w:sz w:val="22"/>
          <w:szCs w:val="22"/>
        </w:rPr>
      </w:pPr>
      <w:r>
        <w:rPr>
          <w:b/>
          <w:bCs/>
          <w:smallCaps/>
          <w:sz w:val="22"/>
          <w:szCs w:val="22"/>
        </w:rPr>
        <w:t>Tartalmi szempontok a települ</w:t>
      </w:r>
      <w:r>
        <w:rPr>
          <w:b/>
          <w:bCs/>
          <w:smallCaps/>
          <w:sz w:val="22"/>
          <w:szCs w:val="22"/>
          <w:lang w:val="fr-FR"/>
        </w:rPr>
        <w:t>é</w:t>
      </w:r>
      <w:r>
        <w:rPr>
          <w:b/>
          <w:bCs/>
          <w:smallCaps/>
          <w:sz w:val="22"/>
          <w:szCs w:val="22"/>
        </w:rPr>
        <w:t>si k</w:t>
      </w:r>
      <w:r>
        <w:rPr>
          <w:b/>
          <w:bCs/>
          <w:smallCaps/>
          <w:sz w:val="22"/>
          <w:szCs w:val="22"/>
          <w:lang w:val="sv-SE"/>
        </w:rPr>
        <w:t>ö</w:t>
      </w:r>
      <w:r>
        <w:rPr>
          <w:b/>
          <w:bCs/>
          <w:smallCaps/>
          <w:sz w:val="22"/>
          <w:szCs w:val="22"/>
        </w:rPr>
        <w:t>nyvtárak</w:t>
      </w:r>
    </w:p>
    <w:p w:rsidR="0070687C" w:rsidRDefault="0070687C">
      <w:pPr>
        <w:pStyle w:val="Normal1"/>
        <w:jc w:val="center"/>
        <w:rPr>
          <w:b/>
          <w:bCs/>
          <w:smallCaps/>
          <w:sz w:val="22"/>
          <w:szCs w:val="22"/>
        </w:rPr>
      </w:pPr>
      <w:r>
        <w:rPr>
          <w:b/>
          <w:bCs/>
          <w:smallCaps/>
          <w:sz w:val="22"/>
          <w:szCs w:val="22"/>
        </w:rPr>
        <w:t xml:space="preserve">2019. </w:t>
      </w:r>
      <w:r>
        <w:rPr>
          <w:b/>
          <w:bCs/>
          <w:smallCaps/>
          <w:sz w:val="22"/>
          <w:szCs w:val="22"/>
          <w:lang w:val="fr-FR"/>
        </w:rPr>
        <w:t>é</w:t>
      </w:r>
      <w:r>
        <w:rPr>
          <w:b/>
          <w:bCs/>
          <w:smallCaps/>
          <w:sz w:val="22"/>
          <w:szCs w:val="22"/>
        </w:rPr>
        <w:t>vi beszá</w:t>
      </w:r>
      <w:r>
        <w:rPr>
          <w:b/>
          <w:bCs/>
          <w:smallCaps/>
          <w:sz w:val="22"/>
          <w:szCs w:val="22"/>
          <w:lang w:val="it-IT"/>
        </w:rPr>
        <w:t>mol</w:t>
      </w:r>
      <w:r>
        <w:rPr>
          <w:b/>
          <w:bCs/>
          <w:smallCaps/>
          <w:sz w:val="22"/>
          <w:szCs w:val="22"/>
          <w:lang w:val="en-US"/>
        </w:rPr>
        <w:t>ó</w:t>
      </w:r>
      <w:r>
        <w:rPr>
          <w:b/>
          <w:bCs/>
          <w:smallCaps/>
          <w:sz w:val="22"/>
          <w:szCs w:val="22"/>
        </w:rPr>
        <w:t>jának elk</w:t>
      </w:r>
      <w:r>
        <w:rPr>
          <w:b/>
          <w:bCs/>
          <w:smallCaps/>
          <w:sz w:val="22"/>
          <w:szCs w:val="22"/>
          <w:lang w:val="fr-FR"/>
        </w:rPr>
        <w:t>é</w:t>
      </w:r>
      <w:r>
        <w:rPr>
          <w:b/>
          <w:bCs/>
          <w:smallCaps/>
          <w:sz w:val="22"/>
          <w:szCs w:val="22"/>
        </w:rPr>
        <w:t>szít</w:t>
      </w:r>
      <w:r>
        <w:rPr>
          <w:b/>
          <w:bCs/>
          <w:smallCaps/>
          <w:sz w:val="22"/>
          <w:szCs w:val="22"/>
          <w:lang w:val="fr-FR"/>
        </w:rPr>
        <w:t>é</w:t>
      </w:r>
      <w:r>
        <w:rPr>
          <w:b/>
          <w:bCs/>
          <w:smallCaps/>
          <w:sz w:val="22"/>
          <w:szCs w:val="22"/>
        </w:rPr>
        <w:t>s</w:t>
      </w:r>
      <w:r>
        <w:rPr>
          <w:b/>
          <w:bCs/>
          <w:smallCaps/>
          <w:sz w:val="22"/>
          <w:szCs w:val="22"/>
          <w:lang w:val="fr-FR"/>
        </w:rPr>
        <w:t>é</w:t>
      </w:r>
      <w:r>
        <w:rPr>
          <w:b/>
          <w:bCs/>
          <w:smallCaps/>
          <w:sz w:val="22"/>
          <w:szCs w:val="22"/>
        </w:rPr>
        <w:t>hez</w:t>
      </w:r>
    </w:p>
    <w:p w:rsidR="0070687C" w:rsidRDefault="0070687C">
      <w:pPr>
        <w:pStyle w:val="Normal1"/>
        <w:jc w:val="both"/>
        <w:rPr>
          <w:b/>
          <w:bCs/>
          <w:sz w:val="22"/>
          <w:szCs w:val="22"/>
        </w:rPr>
      </w:pPr>
    </w:p>
    <w:p w:rsidR="0070687C" w:rsidRDefault="0070687C">
      <w:pPr>
        <w:pStyle w:val="Normal1"/>
        <w:numPr>
          <w:ilvl w:val="0"/>
          <w:numId w:val="10"/>
        </w:numPr>
        <w:rPr>
          <w:b/>
          <w:bCs/>
          <w:smallCaps/>
          <w:sz w:val="22"/>
          <w:szCs w:val="22"/>
          <w:u w:val="single"/>
          <w:lang w:val="en-US"/>
        </w:rPr>
      </w:pPr>
      <w:r>
        <w:rPr>
          <w:b/>
          <w:bCs/>
          <w:smallCaps/>
          <w:sz w:val="22"/>
          <w:szCs w:val="22"/>
          <w:u w:val="single"/>
        </w:rPr>
        <w:t xml:space="preserve">Vezetői </w:t>
      </w:r>
      <w:r>
        <w:rPr>
          <w:b/>
          <w:bCs/>
          <w:smallCaps/>
          <w:sz w:val="22"/>
          <w:szCs w:val="22"/>
          <w:u w:val="single"/>
          <w:lang w:val="sv-SE"/>
        </w:rPr>
        <w:t>ö</w:t>
      </w:r>
      <w:r>
        <w:rPr>
          <w:b/>
          <w:bCs/>
          <w:smallCaps/>
          <w:sz w:val="22"/>
          <w:szCs w:val="22"/>
          <w:u w:val="single"/>
        </w:rPr>
        <w:t>sszefoglal</w:t>
      </w:r>
      <w:r>
        <w:rPr>
          <w:b/>
          <w:bCs/>
          <w:smallCaps/>
          <w:sz w:val="22"/>
          <w:szCs w:val="22"/>
          <w:u w:val="single"/>
          <w:lang w:val="en-US"/>
        </w:rPr>
        <w:t xml:space="preserve">ó </w:t>
      </w:r>
    </w:p>
    <w:p w:rsidR="0070687C" w:rsidRDefault="0070687C">
      <w:pPr>
        <w:pStyle w:val="ListParagraph"/>
        <w:ind w:left="360"/>
        <w:jc w:val="both"/>
        <w:rPr>
          <w:sz w:val="22"/>
          <w:szCs w:val="22"/>
        </w:rPr>
      </w:pPr>
    </w:p>
    <w:p w:rsidR="0070687C" w:rsidRDefault="0070687C">
      <w:pPr>
        <w:pStyle w:val="ListParagraph"/>
        <w:ind w:left="0"/>
        <w:jc w:val="both"/>
      </w:pPr>
    </w:p>
    <w:p w:rsidR="0070687C" w:rsidRDefault="0070687C">
      <w:pPr>
        <w:pStyle w:val="Normal11"/>
        <w:jc w:val="both"/>
      </w:pPr>
      <w:r>
        <w:t xml:space="preserve">Egyek nagyközség a Hortobágy szélén található Hajdú-Bihar megye és Szolnok megye találkozásánál. Az 5300 fős településen a kereskedelmen és a mezőgazdasági munkán kívül csak a közfoglalkoztatás jelent kereseti lehetőséget. </w:t>
      </w:r>
    </w:p>
    <w:p w:rsidR="0070687C" w:rsidRDefault="0070687C">
      <w:pPr>
        <w:pStyle w:val="Normal11"/>
        <w:jc w:val="both"/>
      </w:pPr>
      <w:r>
        <w:t>Hátrányos helyzetű település vagyunk ahol a kulturált szórakozási lehetőséget, az információhoz jutás lehetőségét, az önképzés- képzés támogatását egyedül a könyvtárban érik el a lakosok.</w:t>
      </w: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  <w:r>
        <w:t>A Tárkányi Béla Könyvtár és Művelődési Ház közfeladata alapító okirata szerint: A muzeális intézményekről, a nyilvános könyvtári ellátásról és a közművelődésről szóló 1997. évi CXL. törvényben foglaltak szerinti települési könyvtári ellátás, a közérdekű muzeális gyűjtemények és kiállító helyek tevékenységeinek ellátása, közművelődési feladatellátás.</w:t>
      </w: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  <w:r>
        <w:rPr>
          <w:i/>
          <w:iCs/>
        </w:rPr>
        <w:t xml:space="preserve">Erősségünk: </w:t>
      </w:r>
      <w:r>
        <w:t xml:space="preserve">Könnyű megközelíthetőség, használó barát nyitvatartási idő, udvariasság, szolgálatkészség, műszaki felszereltség, </w:t>
      </w: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  <w:r>
        <w:rPr>
          <w:i/>
          <w:iCs/>
        </w:rPr>
        <w:t>Gyengeségünk:</w:t>
      </w:r>
      <w:r>
        <w:t xml:space="preserve"> Összevont intézmény – szétforgácsolódás, kevés tárolóhely , kevés szakképzett dolgozó, elavult nagy állomány, motiválatlan munkaerő (közfoglalkoztatás), </w:t>
      </w: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  <w:r>
        <w:rPr>
          <w:i/>
          <w:iCs/>
        </w:rPr>
        <w:t>Lehetőség:</w:t>
      </w:r>
      <w:r>
        <w:t xml:space="preserve"> Pályázatok, elérhető továbbképzések, partneri együttműködés, olvasói- használói létszám növelése, </w:t>
      </w: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  <w:r>
        <w:rPr>
          <w:i/>
          <w:iCs/>
        </w:rPr>
        <w:t>Veszély:</w:t>
      </w:r>
      <w:r>
        <w:t xml:space="preserve"> Könyvtárosok anyagi és társadalmi megbecsülése elmarad, a kultúra- benne a könyvtár szerepe háttérbe szorulása, internet szerepének túlhangsúlyozása, bizonytalan finanszírozás. </w:t>
      </w: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  <w:r>
        <w:rPr>
          <w:i/>
          <w:iCs/>
        </w:rPr>
        <w:t>Következtetés:</w:t>
      </w:r>
      <w:r>
        <w:t xml:space="preserve"> A szétforgácsolódás megszüntetéséhez több szakképzett, elhivatott dolgozóra lenne szükség (főleg az összevont intézmény más területeire). A tervszerű állományalakítás szempontjából a dokumentum beszerzés (feldolgozás, elérhetővé tétel) megoldott mivel az állami támogatás  10%-át erre a célra fordítjuk, most már nagyobb hangsúlyt kellene fektetni a tervszerű apasztásra is.</w:t>
      </w:r>
    </w:p>
    <w:p w:rsidR="0070687C" w:rsidRDefault="0070687C">
      <w:pPr>
        <w:pStyle w:val="Normal11"/>
        <w:jc w:val="both"/>
      </w:pPr>
      <w:r>
        <w:t>Fejlődésünk érdekében továbbra is szükséges a pályázatok kihasználása, PR tevékenységünk fejlesztésével az olvasói- használói létszám növelése.</w:t>
      </w: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  <w:r>
        <w:t xml:space="preserve">2019. évben az elektronikus katalógus naprakészen tartása nagyon fontos feladat volt. Az év folyamán vásárolt könyvek feldolgozása egész évben folyamatos volt. </w:t>
      </w: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  <w:r>
        <w:t>2019. július 15-én a könyvtárosunk más könyvtárba ment el dolgozni, így egyedül maradtam szakképzett dolgozó az intézményben. A napi feladatokat próbáltam teljes mértékig teljesíteni. Szerencsére az elektronikus katalógus naprakészen tartásáról 1 fő közfoglalkoztatású  dolgozó gondoskodott a segítségemmel.</w:t>
      </w: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</w:p>
    <w:p w:rsidR="0070687C" w:rsidRDefault="0070687C">
      <w:pPr>
        <w:pStyle w:val="Normal11"/>
        <w:jc w:val="both"/>
      </w:pPr>
    </w:p>
    <w:p w:rsidR="0070687C" w:rsidRDefault="0070687C">
      <w:pPr>
        <w:pStyle w:val="Normal1"/>
        <w:numPr>
          <w:ilvl w:val="0"/>
          <w:numId w:val="10"/>
        </w:numPr>
        <w:rPr>
          <w:b/>
          <w:bCs/>
          <w:smallCaps/>
          <w:sz w:val="22"/>
          <w:szCs w:val="22"/>
          <w:u w:val="single"/>
          <w:lang w:val="nl-NL"/>
        </w:rPr>
      </w:pPr>
      <w:r>
        <w:rPr>
          <w:b/>
          <w:bCs/>
          <w:smallCaps/>
          <w:sz w:val="22"/>
          <w:szCs w:val="22"/>
          <w:u w:val="single"/>
        </w:rPr>
        <w:t>Szervezeti k</w:t>
      </w:r>
      <w:r>
        <w:rPr>
          <w:b/>
          <w:bCs/>
          <w:smallCaps/>
          <w:sz w:val="22"/>
          <w:szCs w:val="22"/>
          <w:u w:val="single"/>
          <w:lang w:val="fr-FR"/>
        </w:rPr>
        <w:t>é</w:t>
      </w:r>
      <w:r>
        <w:rPr>
          <w:b/>
          <w:bCs/>
          <w:smallCaps/>
          <w:sz w:val="22"/>
          <w:szCs w:val="22"/>
          <w:u w:val="single"/>
        </w:rPr>
        <w:t>rd</w:t>
      </w:r>
      <w:r>
        <w:rPr>
          <w:b/>
          <w:bCs/>
          <w:smallCaps/>
          <w:sz w:val="22"/>
          <w:szCs w:val="22"/>
          <w:u w:val="single"/>
          <w:lang w:val="fr-FR"/>
        </w:rPr>
        <w:t>é</w:t>
      </w:r>
      <w:r>
        <w:rPr>
          <w:b/>
          <w:bCs/>
          <w:smallCaps/>
          <w:sz w:val="22"/>
          <w:szCs w:val="22"/>
          <w:u w:val="single"/>
          <w:lang w:val="nl-NL"/>
        </w:rPr>
        <w:t>sek:</w:t>
      </w:r>
    </w:p>
    <w:p w:rsidR="0070687C" w:rsidRDefault="0070687C">
      <w:pPr>
        <w:pStyle w:val="Normal1"/>
        <w:rPr>
          <w:b/>
          <w:bCs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insideH w:val="single" w:sz="6" w:space="0" w:color="000080"/>
        </w:tblBorders>
        <w:tblCellMar>
          <w:top w:w="80" w:type="dxa"/>
          <w:left w:w="121" w:type="dxa"/>
          <w:bottom w:w="80" w:type="dxa"/>
          <w:right w:w="137" w:type="dxa"/>
        </w:tblCellMar>
        <w:tblLook w:val="0000"/>
      </w:tblPr>
      <w:tblGrid>
        <w:gridCol w:w="1758"/>
        <w:gridCol w:w="118"/>
        <w:gridCol w:w="1896"/>
        <w:gridCol w:w="2437"/>
        <w:gridCol w:w="1033"/>
        <w:gridCol w:w="1110"/>
        <w:gridCol w:w="978"/>
      </w:tblGrid>
      <w:tr w:rsidR="0070687C">
        <w:trPr>
          <w:trHeight w:hRule="exact" w:val="1117"/>
          <w:jc w:val="center"/>
        </w:trPr>
        <w:tc>
          <w:tcPr>
            <w:tcW w:w="6238" w:type="dxa"/>
            <w:gridSpan w:val="4"/>
            <w:tcBorders>
              <w:right w:val="nil"/>
            </w:tcBorders>
            <w:shd w:val="clear" w:color="auto" w:fill="FFFFFF"/>
            <w:tcMar>
              <w:left w:w="121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121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121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121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</w:tr>
      <w:tr w:rsidR="0070687C">
        <w:trPr>
          <w:trHeight w:hRule="exact" w:val="779"/>
          <w:jc w:val="center"/>
        </w:trPr>
        <w:tc>
          <w:tcPr>
            <w:tcW w:w="6238" w:type="dxa"/>
            <w:gridSpan w:val="4"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Összl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tszám (teljes munkaidőre átszámítva)</w:t>
            </w:r>
          </w:p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tszám (fő)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1,5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  <w:p w:rsidR="0070687C" w:rsidRDefault="0070687C">
            <w:pPr>
              <w:pStyle w:val="Normal1"/>
            </w:pPr>
            <w:r>
              <w:t>1,5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  <w:p w:rsidR="0070687C" w:rsidRDefault="0070687C">
            <w:pPr>
              <w:pStyle w:val="Normal1"/>
            </w:pPr>
            <w:r>
              <w:t>1,5</w:t>
            </w:r>
          </w:p>
        </w:tc>
      </w:tr>
      <w:tr w:rsidR="0070687C">
        <w:trPr>
          <w:trHeight w:hRule="exact" w:val="714"/>
          <w:jc w:val="center"/>
        </w:trPr>
        <w:tc>
          <w:tcPr>
            <w:tcW w:w="6238" w:type="dxa"/>
            <w:gridSpan w:val="4"/>
            <w:tcBorders>
              <w:bottom w:val="single" w:sz="4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Ebből vezető vagy magasabb vezető (teljes munkaidőre átszámítva)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0,5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0,5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0,5</w:t>
            </w:r>
          </w:p>
        </w:tc>
      </w:tr>
      <w:tr w:rsidR="0070687C">
        <w:trPr>
          <w:trHeight w:hRule="exact" w:val="460"/>
          <w:jc w:val="center"/>
        </w:trPr>
        <w:tc>
          <w:tcPr>
            <w:tcW w:w="1880" w:type="dxa"/>
            <w:gridSpan w:val="2"/>
            <w:vMerge w:val="restart"/>
            <w:tcBorders>
              <w:top w:val="single" w:sz="4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szakmai munkak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rben foglalkoztatottak</w:t>
            </w:r>
          </w:p>
        </w:tc>
        <w:tc>
          <w:tcPr>
            <w:tcW w:w="1900" w:type="dxa"/>
            <w:vMerge w:val="restart"/>
            <w:tcBorders>
              <w:top w:val="single" w:sz="4" w:space="0" w:color="000080"/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nyvtáros szakk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pesít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e-DE"/>
              </w:rPr>
              <w:t>ssel</w:t>
            </w: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>sszesen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</w:tr>
      <w:tr w:rsidR="0070687C">
        <w:trPr>
          <w:trHeight w:hRule="exact" w:val="778"/>
          <w:jc w:val="center"/>
        </w:trPr>
        <w:tc>
          <w:tcPr>
            <w:tcW w:w="1880" w:type="dxa"/>
            <w:gridSpan w:val="2"/>
            <w:vMerge/>
            <w:tcBorders>
              <w:top w:val="single" w:sz="4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900" w:type="dxa"/>
            <w:vMerge/>
            <w:tcBorders>
              <w:top w:val="single" w:sz="4" w:space="0" w:color="000080"/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átszámítva teljes munkaidőre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1,5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pacing w:before="227"/>
            </w:pPr>
            <w:r>
              <w:t>1,5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pacing w:before="240"/>
            </w:pPr>
            <w:r>
              <w:t>1,5</w:t>
            </w:r>
          </w:p>
        </w:tc>
      </w:tr>
      <w:tr w:rsidR="0070687C">
        <w:trPr>
          <w:trHeight w:hRule="exact" w:val="518"/>
          <w:jc w:val="center"/>
        </w:trPr>
        <w:tc>
          <w:tcPr>
            <w:tcW w:w="1880" w:type="dxa"/>
            <w:gridSpan w:val="2"/>
            <w:vMerge/>
            <w:tcBorders>
              <w:top w:val="single" w:sz="4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900" w:type="dxa"/>
            <w:vMerge w:val="restart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llb1"/>
              <w:tabs>
                <w:tab w:val="right" w:pos="9046"/>
              </w:tabs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a-DK"/>
              </w:rPr>
              <w:t>pfok</w:t>
            </w:r>
            <w:r>
              <w:rPr>
                <w:sz w:val="22"/>
                <w:szCs w:val="22"/>
              </w:rPr>
              <w:t>ú szakk.</w:t>
            </w:r>
          </w:p>
          <w:p w:rsidR="0070687C" w:rsidRDefault="0070687C">
            <w:pPr>
              <w:pStyle w:val="llb1"/>
              <w:tabs>
                <w:tab w:val="right" w:pos="9046"/>
              </w:tabs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(kvtár asszisztens, adatr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gzítő-OKJ)</w:t>
            </w: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>sszesen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1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pacing w:before="120"/>
            </w:pPr>
            <w:r>
              <w:t>1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pacing w:before="120"/>
            </w:pPr>
            <w:r>
              <w:t>1</w:t>
            </w:r>
          </w:p>
        </w:tc>
      </w:tr>
      <w:tr w:rsidR="0070687C">
        <w:trPr>
          <w:trHeight w:hRule="exact" w:val="1136"/>
          <w:jc w:val="center"/>
        </w:trPr>
        <w:tc>
          <w:tcPr>
            <w:tcW w:w="1880" w:type="dxa"/>
            <w:gridSpan w:val="2"/>
            <w:vMerge/>
            <w:tcBorders>
              <w:top w:val="single" w:sz="4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900" w:type="dxa"/>
            <w:vMerge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átszámítva teljes munkaidőre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1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pacing w:before="360"/>
            </w:pPr>
            <w:r>
              <w:t>1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pacing w:before="360"/>
            </w:pPr>
            <w:r>
              <w:t>1</w:t>
            </w:r>
          </w:p>
        </w:tc>
      </w:tr>
      <w:tr w:rsidR="0070687C">
        <w:trPr>
          <w:trHeight w:hRule="exact" w:val="459"/>
          <w:jc w:val="center"/>
        </w:trPr>
        <w:tc>
          <w:tcPr>
            <w:tcW w:w="1880" w:type="dxa"/>
            <w:gridSpan w:val="2"/>
            <w:vMerge/>
            <w:tcBorders>
              <w:top w:val="single" w:sz="4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900" w:type="dxa"/>
            <w:vMerge w:val="restart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28" w:right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felső</w:t>
            </w:r>
            <w:r>
              <w:rPr>
                <w:sz w:val="22"/>
                <w:szCs w:val="22"/>
                <w:lang w:val="da-DK"/>
              </w:rPr>
              <w:t>fok</w:t>
            </w:r>
            <w:r>
              <w:rPr>
                <w:sz w:val="22"/>
                <w:szCs w:val="22"/>
              </w:rPr>
              <w:t>ú</w:t>
            </w: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 xml:space="preserve">sszesen 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hRule="exact" w:val="511"/>
          <w:jc w:val="center"/>
        </w:trPr>
        <w:tc>
          <w:tcPr>
            <w:tcW w:w="1880" w:type="dxa"/>
            <w:gridSpan w:val="2"/>
            <w:vMerge/>
            <w:tcBorders>
              <w:top w:val="single" w:sz="4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900" w:type="dxa"/>
            <w:vMerge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átszámítva teljes munkaidőre 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hRule="exact" w:val="449"/>
          <w:jc w:val="center"/>
        </w:trPr>
        <w:tc>
          <w:tcPr>
            <w:tcW w:w="3780" w:type="dxa"/>
            <w:gridSpan w:val="3"/>
            <w:vMerge w:val="restart"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</w:rPr>
              <w:t>Mind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szakmai munkak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de-DE"/>
              </w:rPr>
              <w:t>rben</w:t>
            </w: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>sszesen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2</w:t>
            </w:r>
          </w:p>
        </w:tc>
      </w:tr>
      <w:tr w:rsidR="0070687C">
        <w:trPr>
          <w:trHeight w:hRule="exact" w:val="512"/>
          <w:jc w:val="center"/>
        </w:trPr>
        <w:tc>
          <w:tcPr>
            <w:tcW w:w="3780" w:type="dxa"/>
            <w:gridSpan w:val="3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átszámítva teljes munkaidőre 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1,5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1,5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1,5</w:t>
            </w:r>
          </w:p>
        </w:tc>
      </w:tr>
      <w:tr w:rsidR="0070687C">
        <w:trPr>
          <w:trHeight w:hRule="exact" w:val="506"/>
          <w:jc w:val="center"/>
        </w:trPr>
        <w:tc>
          <w:tcPr>
            <w:tcW w:w="1761" w:type="dxa"/>
            <w:vMerge w:val="restart"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alkalmazott</w:t>
            </w:r>
          </w:p>
        </w:tc>
        <w:tc>
          <w:tcPr>
            <w:tcW w:w="2019" w:type="dxa"/>
            <w:gridSpan w:val="2"/>
            <w:vMerge w:val="restart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alkalmazott felső</w:t>
            </w:r>
            <w:r>
              <w:rPr>
                <w:sz w:val="22"/>
                <w:szCs w:val="22"/>
                <w:lang w:val="da-DK"/>
              </w:rPr>
              <w:t>fok</w:t>
            </w:r>
            <w:r>
              <w:rPr>
                <w:sz w:val="22"/>
                <w:szCs w:val="22"/>
              </w:rPr>
              <w:t>ú</w:t>
            </w: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 xml:space="preserve">sszesen 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hRule="exact" w:val="486"/>
          <w:jc w:val="center"/>
        </w:trPr>
        <w:tc>
          <w:tcPr>
            <w:tcW w:w="176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2019" w:type="dxa"/>
            <w:gridSpan w:val="2"/>
            <w:vMerge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átszámítva teljes munkaidőre 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hRule="exact" w:val="522"/>
          <w:jc w:val="center"/>
        </w:trPr>
        <w:tc>
          <w:tcPr>
            <w:tcW w:w="176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2019" w:type="dxa"/>
            <w:gridSpan w:val="2"/>
            <w:vMerge w:val="restart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alkalmazott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a-DK"/>
              </w:rPr>
              <w:t>pfok</w:t>
            </w:r>
            <w:r>
              <w:rPr>
                <w:sz w:val="22"/>
                <w:szCs w:val="22"/>
              </w:rPr>
              <w:t>ú</w:t>
            </w: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 xml:space="preserve">sszesen 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hRule="exact" w:val="502"/>
          <w:jc w:val="center"/>
        </w:trPr>
        <w:tc>
          <w:tcPr>
            <w:tcW w:w="176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2019" w:type="dxa"/>
            <w:gridSpan w:val="2"/>
            <w:vMerge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átszámítva teljes munkaidőre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hRule="exact" w:val="483"/>
          <w:jc w:val="center"/>
        </w:trPr>
        <w:tc>
          <w:tcPr>
            <w:tcW w:w="3780" w:type="dxa"/>
            <w:gridSpan w:val="3"/>
            <w:vMerge w:val="restart"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Mind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 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alkalmazott</w:t>
            </w: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v-SE"/>
              </w:rPr>
              <w:t>ö</w:t>
            </w:r>
            <w:r>
              <w:rPr>
                <w:i/>
                <w:iCs/>
                <w:sz w:val="22"/>
                <w:szCs w:val="22"/>
              </w:rPr>
              <w:t>sszesen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hRule="exact" w:val="483"/>
          <w:jc w:val="center"/>
        </w:trPr>
        <w:tc>
          <w:tcPr>
            <w:tcW w:w="3780" w:type="dxa"/>
            <w:gridSpan w:val="3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2458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ind w:right="57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átszámítva teljes munkaidőre 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hRule="exact" w:val="553"/>
          <w:jc w:val="center"/>
        </w:trPr>
        <w:tc>
          <w:tcPr>
            <w:tcW w:w="6238" w:type="dxa"/>
            <w:gridSpan w:val="4"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Összes l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tszám (fő): 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</w:tr>
      <w:tr w:rsidR="0070687C">
        <w:trPr>
          <w:trHeight w:hRule="exact" w:val="505"/>
          <w:jc w:val="center"/>
        </w:trPr>
        <w:tc>
          <w:tcPr>
            <w:tcW w:w="6238" w:type="dxa"/>
            <w:gridSpan w:val="4"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zfoglalkoztatottak száma (fő) </w:t>
            </w:r>
          </w:p>
        </w:tc>
        <w:tc>
          <w:tcPr>
            <w:tcW w:w="1036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111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980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  <w:u w:val="single"/>
        </w:rPr>
      </w:pPr>
    </w:p>
    <w:p w:rsidR="0070687C" w:rsidRDefault="0070687C">
      <w:pPr>
        <w:pStyle w:val="Normal11"/>
      </w:pPr>
      <w:r>
        <w:t>Mivel a 2 fő közalkalmazott látja el a közművelődési feladatokat is, így a vezetőt csak részmunkaidőben tüntettem fel a táblázatban.</w:t>
      </w:r>
    </w:p>
    <w:p w:rsidR="0070687C" w:rsidRDefault="0070687C">
      <w:pPr>
        <w:pStyle w:val="Normal11"/>
      </w:pPr>
    </w:p>
    <w:p w:rsidR="0070687C" w:rsidRDefault="0070687C">
      <w:pPr>
        <w:pStyle w:val="Normal11"/>
      </w:pPr>
      <w:r>
        <w:t>2019 év  közepén 1 fő könyvtárossal csökkent a közalkalmazott dolgozók száma.</w:t>
      </w:r>
    </w:p>
    <w:p w:rsidR="0070687C" w:rsidRDefault="0070687C">
      <w:pPr>
        <w:pStyle w:val="Normal1"/>
        <w:numPr>
          <w:ilvl w:val="0"/>
          <w:numId w:val="8"/>
        </w:numPr>
        <w:rPr>
          <w:b/>
          <w:bCs/>
          <w:smallCaps/>
          <w:sz w:val="22"/>
          <w:szCs w:val="22"/>
          <w:u w:val="single"/>
        </w:rPr>
      </w:pPr>
    </w:p>
    <w:p w:rsidR="0070687C" w:rsidRDefault="0070687C">
      <w:pPr>
        <w:pStyle w:val="Normal1"/>
        <w:numPr>
          <w:ilvl w:val="0"/>
          <w:numId w:val="8"/>
        </w:numPr>
        <w:rPr>
          <w:b/>
          <w:bCs/>
          <w:smallCaps/>
          <w:sz w:val="22"/>
          <w:szCs w:val="22"/>
          <w:u w:val="single"/>
        </w:rPr>
      </w:pPr>
    </w:p>
    <w:p w:rsidR="0070687C" w:rsidRDefault="0070687C">
      <w:pPr>
        <w:pStyle w:val="Normal1"/>
        <w:numPr>
          <w:ilvl w:val="0"/>
          <w:numId w:val="8"/>
        </w:numPr>
        <w:rPr>
          <w:b/>
          <w:bCs/>
          <w:smallCaps/>
          <w:sz w:val="22"/>
          <w:szCs w:val="22"/>
          <w:u w:val="single"/>
        </w:rPr>
      </w:pPr>
    </w:p>
    <w:p w:rsidR="0070687C" w:rsidRDefault="0070687C">
      <w:pPr>
        <w:pStyle w:val="Normal1"/>
        <w:numPr>
          <w:ilvl w:val="0"/>
          <w:numId w:val="8"/>
        </w:numPr>
        <w:rPr>
          <w:b/>
          <w:bCs/>
          <w:smallCaps/>
          <w:sz w:val="22"/>
          <w:szCs w:val="22"/>
          <w:u w:val="single"/>
        </w:rPr>
      </w:pPr>
    </w:p>
    <w:p w:rsidR="0070687C" w:rsidRDefault="0070687C">
      <w:pPr>
        <w:pStyle w:val="Normal1"/>
        <w:numPr>
          <w:ilvl w:val="0"/>
          <w:numId w:val="8"/>
        </w:numPr>
        <w:rPr>
          <w:b/>
          <w:bCs/>
          <w:smallCaps/>
          <w:sz w:val="22"/>
          <w:szCs w:val="22"/>
          <w:u w:val="single"/>
        </w:rPr>
      </w:pPr>
    </w:p>
    <w:p w:rsidR="0070687C" w:rsidRDefault="0070687C">
      <w:pPr>
        <w:pStyle w:val="Normal1"/>
        <w:numPr>
          <w:ilvl w:val="0"/>
          <w:numId w:val="8"/>
        </w:numPr>
        <w:rPr>
          <w:b/>
          <w:bCs/>
          <w:smallCaps/>
          <w:sz w:val="22"/>
          <w:szCs w:val="22"/>
          <w:u w:val="single"/>
        </w:rPr>
      </w:pPr>
      <w:r>
        <w:rPr>
          <w:b/>
          <w:bCs/>
          <w:smallCaps/>
          <w:sz w:val="22"/>
          <w:szCs w:val="22"/>
          <w:u w:val="single"/>
        </w:rPr>
        <w:t>Szakmai műk</w:t>
      </w:r>
      <w:r>
        <w:rPr>
          <w:b/>
          <w:bCs/>
          <w:smallCaps/>
          <w:sz w:val="22"/>
          <w:szCs w:val="22"/>
          <w:u w:val="single"/>
          <w:lang w:val="sv-SE"/>
        </w:rPr>
        <w:t>ö</w:t>
      </w:r>
      <w:r>
        <w:rPr>
          <w:b/>
          <w:bCs/>
          <w:smallCaps/>
          <w:sz w:val="22"/>
          <w:szCs w:val="22"/>
          <w:u w:val="single"/>
        </w:rPr>
        <w:t>d</w:t>
      </w:r>
      <w:r>
        <w:rPr>
          <w:b/>
          <w:bCs/>
          <w:smallCaps/>
          <w:sz w:val="22"/>
          <w:szCs w:val="22"/>
          <w:u w:val="single"/>
          <w:lang w:val="fr-FR"/>
        </w:rPr>
        <w:t>é</w:t>
      </w:r>
      <w:r>
        <w:rPr>
          <w:b/>
          <w:bCs/>
          <w:smallCaps/>
          <w:sz w:val="22"/>
          <w:szCs w:val="22"/>
          <w:u w:val="single"/>
        </w:rPr>
        <w:t>s:</w:t>
      </w: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Nyitvatartás</w:t>
      </w:r>
      <w:r>
        <w:rPr>
          <w:b/>
          <w:bCs/>
          <w:sz w:val="22"/>
          <w:szCs w:val="22"/>
        </w:rPr>
        <w:t xml:space="preserve"> </w:t>
      </w:r>
    </w:p>
    <w:p w:rsidR="0070687C" w:rsidRDefault="0070687C">
      <w:pPr>
        <w:pStyle w:val="Normal1"/>
        <w:keepNext/>
        <w:ind w:left="420"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Nyitvatartás a (k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zponti) 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nyvtárban</w:t>
      </w: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191"/>
        <w:gridCol w:w="1333"/>
        <w:gridCol w:w="1481"/>
        <w:gridCol w:w="1607"/>
        <w:gridCol w:w="1610"/>
      </w:tblGrid>
      <w:tr w:rsidR="0070687C">
        <w:trPr>
          <w:trHeight w:val="741"/>
          <w:jc w:val="center"/>
        </w:trPr>
        <w:tc>
          <w:tcPr>
            <w:tcW w:w="320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  <w:jc w:val="center"/>
            </w:pPr>
          </w:p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Mutat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k</w:t>
            </w:r>
          </w:p>
        </w:tc>
        <w:tc>
          <w:tcPr>
            <w:tcW w:w="133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4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6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61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501"/>
          <w:jc w:val="center"/>
        </w:trPr>
        <w:tc>
          <w:tcPr>
            <w:tcW w:w="320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Heti nyitvatartási 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rák száma (a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zponti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nyvtárban) (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ra) </w:t>
            </w:r>
          </w:p>
        </w:tc>
        <w:tc>
          <w:tcPr>
            <w:tcW w:w="133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40</w:t>
            </w:r>
          </w:p>
        </w:tc>
        <w:tc>
          <w:tcPr>
            <w:tcW w:w="14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40</w:t>
            </w:r>
          </w:p>
        </w:tc>
        <w:tc>
          <w:tcPr>
            <w:tcW w:w="16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40</w:t>
            </w:r>
          </w:p>
        </w:tc>
        <w:tc>
          <w:tcPr>
            <w:tcW w:w="161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741"/>
          <w:jc w:val="center"/>
        </w:trPr>
        <w:tc>
          <w:tcPr>
            <w:tcW w:w="320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(szombat, vasárnap) nyitvatartá</w:t>
            </w:r>
            <w:r>
              <w:rPr>
                <w:sz w:val="22"/>
                <w:szCs w:val="22"/>
                <w:lang w:val="nl-NL"/>
              </w:rPr>
              <w:t xml:space="preserve">s hetente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 (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ra) </w:t>
            </w:r>
          </w:p>
        </w:tc>
        <w:tc>
          <w:tcPr>
            <w:tcW w:w="133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5</w:t>
            </w:r>
          </w:p>
        </w:tc>
        <w:tc>
          <w:tcPr>
            <w:tcW w:w="14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8</w:t>
            </w:r>
          </w:p>
        </w:tc>
        <w:tc>
          <w:tcPr>
            <w:tcW w:w="16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8</w:t>
            </w:r>
          </w:p>
        </w:tc>
        <w:tc>
          <w:tcPr>
            <w:tcW w:w="161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+60</w:t>
            </w:r>
          </w:p>
        </w:tc>
      </w:tr>
      <w:tr w:rsidR="0070687C">
        <w:trPr>
          <w:trHeight w:val="501"/>
          <w:jc w:val="center"/>
        </w:trPr>
        <w:tc>
          <w:tcPr>
            <w:tcW w:w="320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 xml:space="preserve">Heti 16 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  <w:lang w:val="sv-SE"/>
              </w:rPr>
              <w:t>ra ut</w:t>
            </w:r>
            <w:r>
              <w:rPr>
                <w:sz w:val="22"/>
                <w:szCs w:val="22"/>
              </w:rPr>
              <w:t xml:space="preserve">áni nyitvatartás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 (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ra)</w:t>
            </w:r>
          </w:p>
        </w:tc>
        <w:tc>
          <w:tcPr>
            <w:tcW w:w="133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7</w:t>
            </w:r>
          </w:p>
        </w:tc>
        <w:tc>
          <w:tcPr>
            <w:tcW w:w="14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9</w:t>
            </w:r>
          </w:p>
        </w:tc>
        <w:tc>
          <w:tcPr>
            <w:tcW w:w="16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9</w:t>
            </w:r>
          </w:p>
        </w:tc>
        <w:tc>
          <w:tcPr>
            <w:tcW w:w="161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+28</w:t>
            </w:r>
          </w:p>
        </w:tc>
      </w:tr>
      <w:tr w:rsidR="0070687C">
        <w:trPr>
          <w:trHeight w:val="501"/>
          <w:jc w:val="center"/>
        </w:trPr>
        <w:tc>
          <w:tcPr>
            <w:tcW w:w="320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da-DK"/>
              </w:rPr>
              <w:t>Ny</w:t>
            </w:r>
            <w:r>
              <w:rPr>
                <w:i/>
                <w:iCs/>
                <w:sz w:val="22"/>
                <w:szCs w:val="22"/>
              </w:rPr>
              <w:t xml:space="preserve">ári zárvatartási idő </w:t>
            </w:r>
          </w:p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Munkanapok száma: </w:t>
            </w:r>
          </w:p>
        </w:tc>
        <w:tc>
          <w:tcPr>
            <w:tcW w:w="133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10</w:t>
            </w:r>
          </w:p>
        </w:tc>
        <w:tc>
          <w:tcPr>
            <w:tcW w:w="14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10</w:t>
            </w:r>
          </w:p>
        </w:tc>
        <w:tc>
          <w:tcPr>
            <w:tcW w:w="16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10</w:t>
            </w:r>
          </w:p>
        </w:tc>
        <w:tc>
          <w:tcPr>
            <w:tcW w:w="161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320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</w:t>
            </w:r>
            <w:r>
              <w:rPr>
                <w:i/>
                <w:iCs/>
                <w:sz w:val="22"/>
                <w:szCs w:val="22"/>
                <w:lang w:val="fr-FR"/>
              </w:rPr>
              <w:t>é</w:t>
            </w:r>
            <w:r>
              <w:rPr>
                <w:i/>
                <w:iCs/>
                <w:sz w:val="22"/>
                <w:szCs w:val="22"/>
              </w:rPr>
              <w:t xml:space="preserve">li zárvatartási idő </w:t>
            </w:r>
          </w:p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Munkanapok száma: </w:t>
            </w:r>
          </w:p>
        </w:tc>
        <w:tc>
          <w:tcPr>
            <w:tcW w:w="133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4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6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6</w:t>
            </w:r>
          </w:p>
        </w:tc>
        <w:tc>
          <w:tcPr>
            <w:tcW w:w="161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320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Nyitvatartási napok egy átlagos h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ten</w:t>
            </w:r>
          </w:p>
        </w:tc>
        <w:tc>
          <w:tcPr>
            <w:tcW w:w="133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5</w:t>
            </w:r>
          </w:p>
        </w:tc>
        <w:tc>
          <w:tcPr>
            <w:tcW w:w="14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5</w:t>
            </w:r>
          </w:p>
        </w:tc>
        <w:tc>
          <w:tcPr>
            <w:tcW w:w="16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5</w:t>
            </w:r>
          </w:p>
        </w:tc>
        <w:tc>
          <w:tcPr>
            <w:tcW w:w="161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320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Nyitvatartási napok szá</w:t>
            </w:r>
            <w:r w:rsidRPr="00AE78CE">
              <w:rPr>
                <w:sz w:val="22"/>
                <w:szCs w:val="22"/>
              </w:rPr>
              <w:t>ma a t</w:t>
            </w:r>
            <w:r>
              <w:rPr>
                <w:sz w:val="22"/>
                <w:szCs w:val="22"/>
              </w:rPr>
              <w:t>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vben:</w:t>
            </w:r>
          </w:p>
        </w:tc>
        <w:tc>
          <w:tcPr>
            <w:tcW w:w="133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253</w:t>
            </w:r>
          </w:p>
        </w:tc>
        <w:tc>
          <w:tcPr>
            <w:tcW w:w="14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253</w:t>
            </w:r>
          </w:p>
        </w:tc>
        <w:tc>
          <w:tcPr>
            <w:tcW w:w="16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233</w:t>
            </w:r>
          </w:p>
        </w:tc>
        <w:tc>
          <w:tcPr>
            <w:tcW w:w="161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-8</w:t>
            </w:r>
          </w:p>
        </w:tc>
      </w:tr>
    </w:tbl>
    <w:p w:rsidR="0070687C" w:rsidRDefault="0070687C">
      <w:pPr>
        <w:pStyle w:val="Normal1"/>
        <w:keepNext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widowControl w:val="0"/>
        <w:ind w:left="108" w:hanging="108"/>
      </w:pPr>
      <w:r>
        <w:t>A nyitva tartás változás oka, hogy könyvtár és művelődési ház egy helyen működik, ugyanazzal a személyzettel és a 20/2018.(VII.9.) EMMI rendelete szerint a művelődési házaknak legalább a hét 3 napján nyitva kell tartaniuk 16-19 óra között.</w:t>
      </w:r>
    </w:p>
    <w:p w:rsidR="0070687C" w:rsidRDefault="0070687C">
      <w:pPr>
        <w:pStyle w:val="Normal1"/>
        <w:widowControl w:val="0"/>
        <w:ind w:left="108" w:hanging="108"/>
      </w:pPr>
      <w:r>
        <w:t>A téli zárva-tartása  az éves szabadság felhasználása miatt vált szükségessé.</w:t>
      </w:r>
    </w:p>
    <w:p w:rsidR="0070687C" w:rsidRDefault="0070687C">
      <w:pPr>
        <w:pStyle w:val="Normal1"/>
        <w:widowControl w:val="0"/>
        <w:ind w:left="108" w:hanging="108"/>
      </w:pPr>
      <w:r>
        <w:t>Nyitvatartási napok száma: a létszámhiány és a művelődés szervező hiánya miatt a más helyszínen megvalósított programok idejére a könyvtár zárva tartott.</w:t>
      </w: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Nyitvatartá</w:t>
      </w:r>
      <w:r w:rsidRPr="00AE78CE">
        <w:rPr>
          <w:b/>
          <w:bCs/>
          <w:sz w:val="22"/>
          <w:szCs w:val="22"/>
        </w:rPr>
        <w:t>s a fió</w:t>
      </w:r>
      <w:r>
        <w:rPr>
          <w:b/>
          <w:bCs/>
          <w:sz w:val="22"/>
          <w:szCs w:val="22"/>
        </w:rPr>
        <w:t>kk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nyvtárakban (csak a fi</w:t>
      </w:r>
      <w:r w:rsidRPr="00AE78CE">
        <w:rPr>
          <w:b/>
          <w:bCs/>
          <w:sz w:val="22"/>
          <w:szCs w:val="22"/>
        </w:rPr>
        <w:t>ó</w:t>
      </w:r>
      <w:r>
        <w:rPr>
          <w:b/>
          <w:bCs/>
          <w:sz w:val="22"/>
          <w:szCs w:val="22"/>
        </w:rPr>
        <w:t>kk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nyvtárakkal rendelkező 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nyvtáraknak szüks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ges kit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lteni!)</w:t>
      </w:r>
    </w:p>
    <w:p w:rsidR="0070687C" w:rsidRDefault="0070687C">
      <w:pPr>
        <w:pStyle w:val="Normal1"/>
        <w:keepNext/>
        <w:rPr>
          <w:sz w:val="22"/>
          <w:szCs w:val="22"/>
        </w:rPr>
      </w:pPr>
    </w:p>
    <w:p w:rsidR="0070687C" w:rsidRDefault="0070687C">
      <w:pPr>
        <w:pStyle w:val="Normal1"/>
        <w:keepNext/>
        <w:rPr>
          <w:sz w:val="22"/>
          <w:szCs w:val="22"/>
        </w:rPr>
      </w:pPr>
      <w:r>
        <w:rPr>
          <w:sz w:val="22"/>
          <w:szCs w:val="22"/>
        </w:rPr>
        <w:t>A fi</w:t>
      </w:r>
      <w:r>
        <w:rPr>
          <w:sz w:val="22"/>
          <w:szCs w:val="22"/>
          <w:lang w:val="en-US"/>
        </w:rPr>
        <w:t>ó</w:t>
      </w:r>
      <w:r>
        <w:rPr>
          <w:sz w:val="22"/>
          <w:szCs w:val="22"/>
        </w:rPr>
        <w:t>kk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nyvtárak száma:  0</w:t>
      </w:r>
    </w:p>
    <w:p w:rsidR="0070687C" w:rsidRDefault="0070687C">
      <w:pPr>
        <w:pStyle w:val="Normal1"/>
        <w:keepNext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223"/>
        <w:gridCol w:w="1326"/>
        <w:gridCol w:w="1472"/>
        <w:gridCol w:w="1598"/>
        <w:gridCol w:w="1603"/>
      </w:tblGrid>
      <w:tr w:rsidR="0070687C">
        <w:trPr>
          <w:trHeight w:val="741"/>
          <w:jc w:val="center"/>
        </w:trPr>
        <w:tc>
          <w:tcPr>
            <w:tcW w:w="32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Mutat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k</w:t>
            </w:r>
          </w:p>
        </w:tc>
        <w:tc>
          <w:tcPr>
            <w:tcW w:w="133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47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6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60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741"/>
          <w:jc w:val="center"/>
        </w:trPr>
        <w:tc>
          <w:tcPr>
            <w:tcW w:w="32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Heti nyitvatartási 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rák szá</w:t>
            </w:r>
            <w:r>
              <w:rPr>
                <w:sz w:val="22"/>
                <w:szCs w:val="22"/>
                <w:lang w:val="it-IT"/>
              </w:rPr>
              <w:t>ma a fi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nyvtárakban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sszesítve-, 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ra) </w:t>
            </w:r>
          </w:p>
        </w:tc>
        <w:tc>
          <w:tcPr>
            <w:tcW w:w="133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47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32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(szombat, vasárnap) nyitva tartás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sszesítve, 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ra) </w:t>
            </w:r>
          </w:p>
        </w:tc>
        <w:tc>
          <w:tcPr>
            <w:tcW w:w="133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47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32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 xml:space="preserve">Heti 16 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  <w:lang w:val="sv-SE"/>
              </w:rPr>
              <w:t>ra ut</w:t>
            </w:r>
            <w:r>
              <w:rPr>
                <w:sz w:val="22"/>
                <w:szCs w:val="22"/>
              </w:rPr>
              <w:t>áni nyitva tartás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sszesítve, 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ra)</w:t>
            </w:r>
          </w:p>
        </w:tc>
        <w:tc>
          <w:tcPr>
            <w:tcW w:w="133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47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32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da-DK"/>
              </w:rPr>
              <w:t>Ny</w:t>
            </w:r>
            <w:r>
              <w:rPr>
                <w:i/>
                <w:iCs/>
                <w:sz w:val="22"/>
                <w:szCs w:val="22"/>
              </w:rPr>
              <w:t xml:space="preserve">ári zárva tartási idő </w:t>
            </w:r>
          </w:p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Munkanapok száma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sszesítve): </w:t>
            </w:r>
          </w:p>
        </w:tc>
        <w:tc>
          <w:tcPr>
            <w:tcW w:w="133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47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32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</w:t>
            </w:r>
            <w:r>
              <w:rPr>
                <w:i/>
                <w:iCs/>
                <w:sz w:val="22"/>
                <w:szCs w:val="22"/>
                <w:lang w:val="fr-FR"/>
              </w:rPr>
              <w:t>é</w:t>
            </w:r>
            <w:r>
              <w:rPr>
                <w:i/>
                <w:iCs/>
                <w:sz w:val="22"/>
                <w:szCs w:val="22"/>
              </w:rPr>
              <w:t xml:space="preserve">li zárva tartási idő </w:t>
            </w:r>
          </w:p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Munkanapok száma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sszesítve): </w:t>
            </w:r>
          </w:p>
        </w:tc>
        <w:tc>
          <w:tcPr>
            <w:tcW w:w="133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47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32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Nyitvatartási napok szá</w:t>
            </w:r>
            <w:r w:rsidRPr="00AE78CE">
              <w:rPr>
                <w:sz w:val="22"/>
                <w:szCs w:val="22"/>
              </w:rPr>
              <w:t>ma a t</w:t>
            </w:r>
            <w:r>
              <w:rPr>
                <w:sz w:val="22"/>
                <w:szCs w:val="22"/>
              </w:rPr>
              <w:t>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vben (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sszesítve):</w:t>
            </w:r>
          </w:p>
        </w:tc>
        <w:tc>
          <w:tcPr>
            <w:tcW w:w="133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47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60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</w:tbl>
    <w:p w:rsidR="0070687C" w:rsidRDefault="0070687C">
      <w:pPr>
        <w:pStyle w:val="Normal1"/>
        <w:keepNext/>
        <w:widowControl w:val="0"/>
        <w:jc w:val="center"/>
        <w:rPr>
          <w:sz w:val="22"/>
          <w:szCs w:val="22"/>
        </w:rPr>
      </w:pPr>
    </w:p>
    <w:p w:rsidR="0070687C" w:rsidRDefault="0070687C">
      <w:pPr>
        <w:pStyle w:val="Normal1"/>
        <w:keepNext/>
        <w:widowControl w:val="0"/>
        <w:ind w:left="108" w:hanging="108"/>
        <w:jc w:val="center"/>
        <w:rPr>
          <w:sz w:val="22"/>
          <w:szCs w:val="22"/>
        </w:rPr>
      </w:pPr>
    </w:p>
    <w:p w:rsidR="0070687C" w:rsidRDefault="0070687C">
      <w:pPr>
        <w:pStyle w:val="Normal1"/>
        <w:keepNext/>
        <w:widowControl w:val="0"/>
        <w:jc w:val="center"/>
        <w:rPr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Olvas</w:t>
      </w:r>
      <w:r>
        <w:rPr>
          <w:b/>
          <w:bCs/>
          <w:sz w:val="22"/>
          <w:szCs w:val="22"/>
          <w:lang w:val="en-US"/>
        </w:rPr>
        <w:t>ó</w:t>
      </w:r>
      <w:r>
        <w:rPr>
          <w:b/>
          <w:bCs/>
          <w:sz w:val="22"/>
          <w:szCs w:val="22"/>
        </w:rPr>
        <w:t xml:space="preserve">i 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 dolgoz</w:t>
      </w:r>
      <w:r>
        <w:rPr>
          <w:b/>
          <w:bCs/>
          <w:sz w:val="22"/>
          <w:szCs w:val="22"/>
          <w:lang w:val="en-US"/>
        </w:rPr>
        <w:t>ó</w:t>
      </w:r>
      <w:r>
        <w:rPr>
          <w:b/>
          <w:bCs/>
          <w:sz w:val="22"/>
          <w:szCs w:val="22"/>
        </w:rPr>
        <w:t>i számít</w:t>
      </w:r>
      <w:r>
        <w:rPr>
          <w:b/>
          <w:bCs/>
          <w:sz w:val="22"/>
          <w:szCs w:val="22"/>
          <w:lang w:val="en-US"/>
        </w:rPr>
        <w:t>ó</w:t>
      </w:r>
      <w:r>
        <w:rPr>
          <w:b/>
          <w:bCs/>
          <w:sz w:val="22"/>
          <w:szCs w:val="22"/>
        </w:rPr>
        <w:t>g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pek </w:t>
      </w: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804"/>
        <w:gridCol w:w="1245"/>
        <w:gridCol w:w="1243"/>
        <w:gridCol w:w="1112"/>
        <w:gridCol w:w="1818"/>
      </w:tblGrid>
      <w:tr w:rsidR="0070687C">
        <w:trPr>
          <w:trHeight w:val="741"/>
          <w:jc w:val="center"/>
        </w:trPr>
        <w:tc>
          <w:tcPr>
            <w:tcW w:w="3816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Pr="00AE78CE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Olvas</w:t>
            </w:r>
            <w:r w:rsidRPr="00AE78CE">
              <w:rPr>
                <w:b/>
                <w:bCs/>
                <w:sz w:val="22"/>
                <w:szCs w:val="22"/>
              </w:rPr>
              <w:t>ó</w:t>
            </w:r>
            <w:r>
              <w:rPr>
                <w:b/>
                <w:bCs/>
                <w:sz w:val="22"/>
                <w:szCs w:val="22"/>
              </w:rPr>
              <w:t>i számít</w:t>
            </w:r>
            <w:r w:rsidRPr="00AE78CE">
              <w:rPr>
                <w:b/>
                <w:bCs/>
                <w:sz w:val="22"/>
                <w:szCs w:val="22"/>
              </w:rPr>
              <w:t>ó</w:t>
            </w:r>
            <w:r>
              <w:rPr>
                <w:b/>
                <w:bCs/>
                <w:sz w:val="22"/>
                <w:szCs w:val="22"/>
              </w:rPr>
              <w:t>g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pek száma helyben haszná</w:t>
            </w:r>
            <w:r w:rsidRPr="00AE78CE">
              <w:rPr>
                <w:b/>
                <w:bCs/>
                <w:sz w:val="22"/>
                <w:szCs w:val="22"/>
              </w:rPr>
              <w:t>latra</w:t>
            </w:r>
          </w:p>
        </w:tc>
        <w:tc>
          <w:tcPr>
            <w:tcW w:w="124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4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11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82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491"/>
          <w:jc w:val="center"/>
        </w:trPr>
        <w:tc>
          <w:tcPr>
            <w:tcW w:w="3816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  <w:rPr>
                <w:i/>
                <w:iCs/>
                <w:sz w:val="22"/>
                <w:szCs w:val="22"/>
              </w:rPr>
            </w:pPr>
            <w:r w:rsidRPr="00AE78CE">
              <w:rPr>
                <w:sz w:val="22"/>
                <w:szCs w:val="22"/>
              </w:rPr>
              <w:t>Kataló</w:t>
            </w:r>
            <w:r>
              <w:rPr>
                <w:sz w:val="22"/>
                <w:szCs w:val="22"/>
              </w:rPr>
              <w:t xml:space="preserve">gus </w:t>
            </w:r>
            <w:r>
              <w:rPr>
                <w:i/>
                <w:iCs/>
                <w:sz w:val="22"/>
                <w:szCs w:val="22"/>
              </w:rPr>
              <w:t xml:space="preserve">(csak az IKR/OPAC </w:t>
            </w:r>
            <w:r>
              <w:rPr>
                <w:i/>
                <w:iCs/>
                <w:sz w:val="22"/>
                <w:szCs w:val="22"/>
                <w:lang w:val="fr-FR"/>
              </w:rPr>
              <w:t>é</w:t>
            </w:r>
            <w:r>
              <w:rPr>
                <w:i/>
                <w:iCs/>
                <w:sz w:val="22"/>
                <w:szCs w:val="22"/>
              </w:rPr>
              <w:t>rhető el)</w:t>
            </w:r>
          </w:p>
        </w:tc>
        <w:tc>
          <w:tcPr>
            <w:tcW w:w="124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4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11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pacing w:before="120"/>
            </w:pPr>
            <w:r>
              <w:t>0</w:t>
            </w:r>
          </w:p>
        </w:tc>
        <w:tc>
          <w:tcPr>
            <w:tcW w:w="182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10"/>
          <w:jc w:val="center"/>
        </w:trPr>
        <w:tc>
          <w:tcPr>
            <w:tcW w:w="3816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Olvas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 xml:space="preserve">i munkaállomás </w:t>
            </w:r>
          </w:p>
        </w:tc>
        <w:tc>
          <w:tcPr>
            <w:tcW w:w="124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8</w:t>
            </w:r>
          </w:p>
        </w:tc>
        <w:tc>
          <w:tcPr>
            <w:tcW w:w="124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8</w:t>
            </w:r>
          </w:p>
        </w:tc>
        <w:tc>
          <w:tcPr>
            <w:tcW w:w="111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8</w:t>
            </w:r>
          </w:p>
        </w:tc>
        <w:tc>
          <w:tcPr>
            <w:tcW w:w="182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10"/>
          <w:jc w:val="center"/>
        </w:trPr>
        <w:tc>
          <w:tcPr>
            <w:tcW w:w="3816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Dolgoz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i munkaállomás</w:t>
            </w:r>
          </w:p>
        </w:tc>
        <w:tc>
          <w:tcPr>
            <w:tcW w:w="124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8</w:t>
            </w:r>
          </w:p>
        </w:tc>
        <w:tc>
          <w:tcPr>
            <w:tcW w:w="124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8</w:t>
            </w:r>
          </w:p>
        </w:tc>
        <w:tc>
          <w:tcPr>
            <w:tcW w:w="111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8</w:t>
            </w:r>
          </w:p>
        </w:tc>
        <w:tc>
          <w:tcPr>
            <w:tcW w:w="182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10"/>
          <w:jc w:val="center"/>
        </w:trPr>
        <w:tc>
          <w:tcPr>
            <w:tcW w:w="3816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Összesen</w:t>
            </w:r>
          </w:p>
        </w:tc>
        <w:tc>
          <w:tcPr>
            <w:tcW w:w="124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16</w:t>
            </w:r>
          </w:p>
        </w:tc>
        <w:tc>
          <w:tcPr>
            <w:tcW w:w="124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16</w:t>
            </w:r>
          </w:p>
        </w:tc>
        <w:tc>
          <w:tcPr>
            <w:tcW w:w="111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16</w:t>
            </w:r>
          </w:p>
        </w:tc>
        <w:tc>
          <w:tcPr>
            <w:tcW w:w="182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Számít</w:t>
      </w:r>
      <w:r w:rsidRPr="00AE78CE">
        <w:rPr>
          <w:b/>
          <w:bCs/>
          <w:sz w:val="22"/>
          <w:szCs w:val="22"/>
        </w:rPr>
        <w:t>ó</w:t>
      </w:r>
      <w:r>
        <w:rPr>
          <w:b/>
          <w:bCs/>
          <w:sz w:val="22"/>
          <w:szCs w:val="22"/>
        </w:rPr>
        <w:t>g</w:t>
      </w:r>
      <w:r>
        <w:rPr>
          <w:b/>
          <w:bCs/>
          <w:sz w:val="22"/>
          <w:szCs w:val="22"/>
          <w:lang w:val="fr-FR"/>
        </w:rPr>
        <w:t>é</w:t>
      </w:r>
      <w:r w:rsidRPr="00AE78CE">
        <w:rPr>
          <w:b/>
          <w:bCs/>
          <w:sz w:val="22"/>
          <w:szCs w:val="22"/>
        </w:rPr>
        <w:t>pek, reprogr</w:t>
      </w:r>
      <w:r>
        <w:rPr>
          <w:b/>
          <w:bCs/>
          <w:sz w:val="22"/>
          <w:szCs w:val="22"/>
        </w:rPr>
        <w:t>áfiai eszk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z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k, hangtechnika állapota:</w:t>
      </w:r>
    </w:p>
    <w:p w:rsidR="0070687C" w:rsidRDefault="0070687C">
      <w:pPr>
        <w:pStyle w:val="Normal1"/>
        <w:rPr>
          <w:sz w:val="20"/>
          <w:szCs w:val="20"/>
        </w:rPr>
      </w:pPr>
      <w:r>
        <w:rPr>
          <w:sz w:val="20"/>
          <w:szCs w:val="20"/>
          <w:lang w:val="da-DK"/>
        </w:rPr>
        <w:t>Sk</w:t>
      </w:r>
      <w:r>
        <w:rPr>
          <w:sz w:val="20"/>
          <w:szCs w:val="20"/>
        </w:rPr>
        <w:t>ála: 1- nagyon j</w:t>
      </w:r>
      <w:r w:rsidRPr="00AE78CE">
        <w:rPr>
          <w:sz w:val="20"/>
          <w:szCs w:val="20"/>
        </w:rPr>
        <w:t>ó</w:t>
      </w:r>
      <w:r>
        <w:rPr>
          <w:sz w:val="20"/>
          <w:szCs w:val="20"/>
        </w:rPr>
        <w:t>, 2- j</w:t>
      </w:r>
      <w:r w:rsidRPr="00AE78CE">
        <w:rPr>
          <w:sz w:val="20"/>
          <w:szCs w:val="20"/>
        </w:rPr>
        <w:t>ó</w:t>
      </w:r>
      <w:r>
        <w:rPr>
          <w:sz w:val="20"/>
          <w:szCs w:val="20"/>
        </w:rPr>
        <w:t>, 3- megfelelő, 4- rossz, 5 nagyon rossz</w:t>
      </w:r>
    </w:p>
    <w:p w:rsidR="0070687C" w:rsidRDefault="0070687C">
      <w:pPr>
        <w:pStyle w:val="Normal1"/>
        <w:rPr>
          <w:sz w:val="20"/>
          <w:szCs w:val="20"/>
        </w:rPr>
      </w:pPr>
    </w:p>
    <w:p w:rsidR="0070687C" w:rsidRDefault="0070687C">
      <w:pPr>
        <w:pStyle w:val="Normal1"/>
        <w:rPr>
          <w:sz w:val="22"/>
          <w:szCs w:val="22"/>
          <w:lang w:val="de-DE"/>
        </w:rPr>
      </w:pPr>
      <w:r>
        <w:rPr>
          <w:sz w:val="22"/>
          <w:szCs w:val="22"/>
        </w:rPr>
        <w:t>Számít</w:t>
      </w:r>
      <w:r w:rsidRPr="00AE78CE">
        <w:rPr>
          <w:sz w:val="22"/>
          <w:szCs w:val="22"/>
        </w:rPr>
        <w:t>ó</w:t>
      </w:r>
      <w:r>
        <w:rPr>
          <w:sz w:val="22"/>
          <w:szCs w:val="22"/>
        </w:rPr>
        <w:t>g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de-DE"/>
        </w:rPr>
        <w:t>p:</w:t>
      </w:r>
    </w:p>
    <w:p w:rsidR="0070687C" w:rsidRDefault="0070687C">
      <w:pPr>
        <w:pStyle w:val="Normal1"/>
        <w:rPr>
          <w:sz w:val="22"/>
          <w:szCs w:val="22"/>
        </w:rPr>
      </w:pPr>
      <w:r>
        <w:rPr>
          <w:sz w:val="22"/>
          <w:szCs w:val="22"/>
        </w:rPr>
        <w:t xml:space="preserve">3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vn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l fiatalabb (db): 3</w:t>
      </w:r>
    </w:p>
    <w:p w:rsidR="0070687C" w:rsidRDefault="0070687C">
      <w:pPr>
        <w:pStyle w:val="Normal1"/>
        <w:rPr>
          <w:sz w:val="22"/>
          <w:szCs w:val="22"/>
        </w:rPr>
      </w:pPr>
      <w:r>
        <w:rPr>
          <w:sz w:val="22"/>
          <w:szCs w:val="22"/>
        </w:rPr>
        <w:t xml:space="preserve">3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vn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l idősebb, de felújított (db):</w:t>
      </w:r>
    </w:p>
    <w:p w:rsidR="0070687C" w:rsidRDefault="0070687C">
      <w:pPr>
        <w:pStyle w:val="Normal1"/>
        <w:rPr>
          <w:sz w:val="22"/>
          <w:szCs w:val="22"/>
        </w:rPr>
      </w:pPr>
      <w:r>
        <w:rPr>
          <w:sz w:val="22"/>
          <w:szCs w:val="22"/>
        </w:rPr>
        <w:t xml:space="preserve">3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vn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l idősebb, de nem felújított (db): 14</w:t>
      </w:r>
    </w:p>
    <w:p w:rsidR="0070687C" w:rsidRDefault="0070687C">
      <w:pPr>
        <w:pStyle w:val="Normal1"/>
        <w:rPr>
          <w:sz w:val="22"/>
          <w:szCs w:val="22"/>
          <w:lang w:val="de-DE"/>
        </w:rPr>
      </w:pP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sszess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g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ben jelenlegi állapotuk egy 1-5 skálá</w:t>
      </w:r>
      <w:r>
        <w:rPr>
          <w:sz w:val="22"/>
          <w:szCs w:val="22"/>
          <w:lang w:val="de-DE"/>
        </w:rPr>
        <w:t>n: 3</w:t>
      </w:r>
    </w:p>
    <w:p w:rsidR="0070687C" w:rsidRDefault="0070687C">
      <w:pPr>
        <w:pStyle w:val="Normal1"/>
        <w:rPr>
          <w:sz w:val="22"/>
          <w:szCs w:val="22"/>
        </w:rPr>
      </w:pPr>
      <w:r>
        <w:rPr>
          <w:sz w:val="22"/>
          <w:szCs w:val="22"/>
        </w:rPr>
        <w:t>Reprográfiai eszk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z:</w:t>
      </w: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"/>
        <w:rPr>
          <w:sz w:val="22"/>
          <w:szCs w:val="22"/>
        </w:rPr>
      </w:pPr>
      <w:r>
        <w:rPr>
          <w:sz w:val="22"/>
          <w:szCs w:val="22"/>
        </w:rPr>
        <w:t xml:space="preserve">5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vesn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l fiatalabb (db): 2</w:t>
      </w:r>
    </w:p>
    <w:p w:rsidR="0070687C" w:rsidRDefault="0070687C">
      <w:pPr>
        <w:pStyle w:val="Normal1"/>
        <w:rPr>
          <w:sz w:val="22"/>
          <w:szCs w:val="22"/>
        </w:rPr>
      </w:pPr>
      <w:r>
        <w:rPr>
          <w:sz w:val="22"/>
          <w:szCs w:val="22"/>
        </w:rPr>
        <w:t xml:space="preserve">5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vesn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l idősebb, de folyamatosan karbantartott (db): 1</w:t>
      </w:r>
    </w:p>
    <w:p w:rsidR="0070687C" w:rsidRDefault="0070687C">
      <w:pPr>
        <w:pStyle w:val="Normal1"/>
        <w:rPr>
          <w:sz w:val="22"/>
          <w:szCs w:val="22"/>
        </w:rPr>
      </w:pPr>
      <w:r>
        <w:rPr>
          <w:sz w:val="22"/>
          <w:szCs w:val="22"/>
        </w:rPr>
        <w:t xml:space="preserve">5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vesn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l idősebb, de nem karbantartott: (db):</w:t>
      </w:r>
    </w:p>
    <w:p w:rsidR="0070687C" w:rsidRDefault="0070687C">
      <w:pPr>
        <w:pStyle w:val="Normal1"/>
        <w:rPr>
          <w:sz w:val="22"/>
          <w:szCs w:val="22"/>
          <w:lang w:val="de-DE"/>
        </w:rPr>
      </w:pPr>
      <w:r>
        <w:rPr>
          <w:sz w:val="22"/>
          <w:szCs w:val="22"/>
        </w:rPr>
        <w:t>jelenlegi állapota egy 1-5 skálá</w:t>
      </w:r>
      <w:r>
        <w:rPr>
          <w:sz w:val="22"/>
          <w:szCs w:val="22"/>
          <w:lang w:val="de-DE"/>
        </w:rPr>
        <w:t>n: 3</w:t>
      </w: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"/>
        <w:rPr>
          <w:sz w:val="22"/>
          <w:szCs w:val="22"/>
        </w:rPr>
      </w:pPr>
      <w:r>
        <w:rPr>
          <w:sz w:val="22"/>
          <w:szCs w:val="22"/>
        </w:rPr>
        <w:t xml:space="preserve">Projektor: </w:t>
      </w:r>
      <w:r>
        <w:rPr>
          <w:sz w:val="22"/>
          <w:szCs w:val="22"/>
          <w:u w:val="single"/>
        </w:rPr>
        <w:t>van/</w:t>
      </w:r>
      <w:r>
        <w:rPr>
          <w:sz w:val="22"/>
          <w:szCs w:val="22"/>
        </w:rPr>
        <w:t>nincs</w:t>
      </w:r>
    </w:p>
    <w:p w:rsidR="0070687C" w:rsidRDefault="0070687C">
      <w:pPr>
        <w:pStyle w:val="Normal1"/>
        <w:rPr>
          <w:sz w:val="22"/>
          <w:szCs w:val="22"/>
          <w:u w:val="single"/>
        </w:rPr>
      </w:pPr>
      <w:r>
        <w:rPr>
          <w:sz w:val="22"/>
          <w:szCs w:val="22"/>
        </w:rPr>
        <w:t>Digitális f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nyk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it-IT"/>
        </w:rPr>
        <w:t>pez</w:t>
      </w:r>
      <w:r>
        <w:rPr>
          <w:sz w:val="22"/>
          <w:szCs w:val="22"/>
        </w:rPr>
        <w:t>őg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p: van/</w:t>
      </w:r>
      <w:r>
        <w:rPr>
          <w:sz w:val="22"/>
          <w:szCs w:val="22"/>
          <w:u w:val="single"/>
        </w:rPr>
        <w:t>nincs</w:t>
      </w:r>
    </w:p>
    <w:p w:rsidR="0070687C" w:rsidRDefault="0070687C">
      <w:pPr>
        <w:pStyle w:val="Normal1"/>
        <w:rPr>
          <w:sz w:val="22"/>
          <w:szCs w:val="22"/>
          <w:lang w:val="it-IT"/>
        </w:rPr>
      </w:pPr>
      <w:r>
        <w:rPr>
          <w:sz w:val="22"/>
          <w:szCs w:val="22"/>
        </w:rPr>
        <w:t>Hangtechnikai eszk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z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k megnevez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it-IT"/>
        </w:rPr>
        <w:t>se: Aktív hangfal, keverő, mikrofon, Hi-fi torony</w:t>
      </w:r>
    </w:p>
    <w:p w:rsidR="0070687C" w:rsidRDefault="0070687C">
      <w:pPr>
        <w:pStyle w:val="Normal1"/>
        <w:rPr>
          <w:sz w:val="22"/>
          <w:szCs w:val="22"/>
          <w:lang w:val="de-DE"/>
        </w:rPr>
      </w:pPr>
      <w:r>
        <w:rPr>
          <w:sz w:val="22"/>
          <w:szCs w:val="22"/>
        </w:rPr>
        <w:t>Jelenlegi állapotuk, egy 1-5 skálá</w:t>
      </w:r>
      <w:r>
        <w:rPr>
          <w:sz w:val="22"/>
          <w:szCs w:val="22"/>
          <w:lang w:val="de-DE"/>
        </w:rPr>
        <w:t>n: 3</w:t>
      </w: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1"/>
        <w:keepNext/>
      </w:pPr>
      <w:r>
        <w:t>11db számítógépünk a TIOP 1.2.3 pályázati támogatásnak köszönhető</w:t>
      </w:r>
    </w:p>
    <w:p w:rsidR="0070687C" w:rsidRDefault="0070687C">
      <w:pPr>
        <w:pStyle w:val="Normal11"/>
      </w:pPr>
      <w:r>
        <w:t>2db számítógépet az OSZK-tól kaptuk használatra</w:t>
      </w:r>
    </w:p>
    <w:p w:rsidR="0070687C" w:rsidRDefault="0070687C">
      <w:pPr>
        <w:pStyle w:val="Normal11"/>
      </w:pPr>
      <w:r>
        <w:t>3db laptopot kapott használatra a DJP pontunk.</w:t>
      </w:r>
    </w:p>
    <w:p w:rsidR="0070687C" w:rsidRPr="00AE78CE" w:rsidRDefault="0070687C">
      <w:pPr>
        <w:pStyle w:val="Normal1"/>
        <w:keepNext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  <w:lang w:val="da-DK"/>
        </w:rPr>
        <w:t>Internet</w:t>
      </w:r>
      <w:r>
        <w:rPr>
          <w:b/>
          <w:bCs/>
          <w:sz w:val="22"/>
          <w:szCs w:val="22"/>
          <w:u w:val="single"/>
        </w:rPr>
        <w:t>-szolgáltatás adat</w:t>
      </w:r>
      <w:r w:rsidRPr="00AE78CE">
        <w:rPr>
          <w:b/>
          <w:bCs/>
          <w:sz w:val="22"/>
          <w:szCs w:val="22"/>
          <w:u w:val="single"/>
        </w:rPr>
        <w:t>ai</w:t>
      </w:r>
    </w:p>
    <w:p w:rsidR="0070687C" w:rsidRDefault="0070687C">
      <w:pPr>
        <w:pStyle w:val="Normal1"/>
        <w:keepNext/>
        <w:rPr>
          <w:sz w:val="22"/>
          <w:szCs w:val="22"/>
        </w:rPr>
      </w:pPr>
    </w:p>
    <w:p w:rsidR="0070687C" w:rsidRDefault="0070687C">
      <w:pPr>
        <w:pStyle w:val="Normal1"/>
        <w:keepNext/>
        <w:rPr>
          <w:sz w:val="22"/>
          <w:szCs w:val="22"/>
          <w:lang w:val="de-DE"/>
        </w:rPr>
      </w:pPr>
      <w:r>
        <w:rPr>
          <w:sz w:val="22"/>
          <w:szCs w:val="22"/>
        </w:rPr>
        <w:t>Sá</w:t>
      </w:r>
      <w:r>
        <w:rPr>
          <w:sz w:val="22"/>
          <w:szCs w:val="22"/>
          <w:lang w:val="da-DK"/>
        </w:rPr>
        <w:t>vs</w:t>
      </w:r>
      <w:r>
        <w:rPr>
          <w:sz w:val="22"/>
          <w:szCs w:val="22"/>
        </w:rPr>
        <w:t>z</w:t>
      </w:r>
      <w:r>
        <w:rPr>
          <w:sz w:val="22"/>
          <w:szCs w:val="22"/>
          <w:lang w:val="fr-FR"/>
        </w:rPr>
        <w:t>éles</w:t>
      </w:r>
      <w:r>
        <w:rPr>
          <w:sz w:val="22"/>
          <w:szCs w:val="22"/>
        </w:rPr>
        <w:t>s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de-DE"/>
        </w:rPr>
        <w:t>g: 30</w:t>
      </w:r>
    </w:p>
    <w:p w:rsidR="0070687C" w:rsidRDefault="0070687C">
      <w:pPr>
        <w:pStyle w:val="Normal1"/>
        <w:keepNext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Sebes</w:t>
      </w:r>
      <w:r>
        <w:rPr>
          <w:sz w:val="22"/>
          <w:szCs w:val="22"/>
        </w:rPr>
        <w:t>s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de-DE"/>
        </w:rPr>
        <w:t xml:space="preserve">g:  30 </w:t>
      </w:r>
    </w:p>
    <w:p w:rsidR="0070687C" w:rsidRDefault="0070687C">
      <w:pPr>
        <w:pStyle w:val="Normal1"/>
        <w:keepNext/>
        <w:rPr>
          <w:sz w:val="22"/>
          <w:szCs w:val="22"/>
        </w:rPr>
      </w:pPr>
      <w:r>
        <w:rPr>
          <w:sz w:val="22"/>
          <w:szCs w:val="22"/>
        </w:rPr>
        <w:t>Olvas</w:t>
      </w:r>
      <w:r w:rsidRPr="00AE78CE">
        <w:rPr>
          <w:sz w:val="22"/>
          <w:szCs w:val="22"/>
          <w:lang w:val="de-DE"/>
        </w:rPr>
        <w:t>ó</w:t>
      </w:r>
      <w:r>
        <w:rPr>
          <w:sz w:val="22"/>
          <w:szCs w:val="22"/>
        </w:rPr>
        <w:t xml:space="preserve">i </w:t>
      </w:r>
      <w:r w:rsidRPr="00AE78CE">
        <w:rPr>
          <w:sz w:val="22"/>
          <w:szCs w:val="22"/>
          <w:lang w:val="de-DE"/>
        </w:rPr>
        <w:t>wif</w:t>
      </w:r>
      <w:r>
        <w:rPr>
          <w:sz w:val="22"/>
          <w:szCs w:val="22"/>
        </w:rPr>
        <w:t xml:space="preserve">i szolgáltatás: </w:t>
      </w:r>
      <w:r>
        <w:rPr>
          <w:sz w:val="22"/>
          <w:szCs w:val="22"/>
          <w:u w:val="single"/>
        </w:rPr>
        <w:t>van</w:t>
      </w:r>
      <w:r>
        <w:rPr>
          <w:sz w:val="22"/>
          <w:szCs w:val="22"/>
        </w:rPr>
        <w:t xml:space="preserve"> / nincs</w:t>
      </w:r>
    </w:p>
    <w:p w:rsidR="0070687C" w:rsidRDefault="0070687C">
      <w:pPr>
        <w:pStyle w:val="Normal1"/>
        <w:keepNext/>
        <w:rPr>
          <w:sz w:val="22"/>
          <w:szCs w:val="22"/>
        </w:rPr>
      </w:pPr>
    </w:p>
    <w:p w:rsidR="0070687C" w:rsidRDefault="0070687C">
      <w:pPr>
        <w:pStyle w:val="Normal1"/>
        <w:keepNext/>
      </w:pPr>
    </w:p>
    <w:p w:rsidR="0070687C" w:rsidRDefault="0070687C">
      <w:pPr>
        <w:pStyle w:val="Normal1"/>
      </w:pPr>
    </w:p>
    <w:p w:rsidR="0070687C" w:rsidRDefault="0070687C">
      <w:pPr>
        <w:pStyle w:val="Normal1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Az int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zm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ny szakmai szervezeti egys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  <w:lang w:val="de-DE"/>
        </w:rPr>
        <w:t xml:space="preserve">gei </w:t>
      </w:r>
      <w:r>
        <w:rPr>
          <w:b/>
          <w:bCs/>
          <w:sz w:val="22"/>
          <w:szCs w:val="22"/>
          <w:u w:val="single"/>
        </w:rPr>
        <w:t>által v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gzett tev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kenys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gek ismertet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se</w:t>
      </w:r>
    </w:p>
    <w:p w:rsidR="0070687C" w:rsidRDefault="0070687C">
      <w:pPr>
        <w:pStyle w:val="Normal1"/>
        <w:keepNext/>
        <w:ind w:left="420"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Gyűjtem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ny</w:t>
      </w:r>
    </w:p>
    <w:p w:rsidR="0070687C" w:rsidRDefault="0070687C">
      <w:pPr>
        <w:pStyle w:val="Normal1"/>
        <w:keepNext/>
        <w:rPr>
          <w:sz w:val="22"/>
          <w:szCs w:val="22"/>
        </w:rPr>
      </w:pPr>
    </w:p>
    <w:p w:rsidR="0070687C" w:rsidRDefault="0070687C">
      <w:pPr>
        <w:pStyle w:val="Normal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Gyűjtem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nyfejleszt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</w:t>
      </w:r>
      <w:r>
        <w:rPr>
          <w:sz w:val="22"/>
          <w:szCs w:val="22"/>
        </w:rPr>
        <w:t xml:space="preserve"> </w:t>
      </w:r>
    </w:p>
    <w:p w:rsidR="0070687C" w:rsidRDefault="0070687C">
      <w:pPr>
        <w:pStyle w:val="Normal1"/>
        <w:jc w:val="both"/>
        <w:rPr>
          <w:sz w:val="22"/>
          <w:szCs w:val="22"/>
        </w:rPr>
      </w:pPr>
    </w:p>
    <w:p w:rsidR="0070687C" w:rsidRDefault="0070687C">
      <w:pPr>
        <w:pStyle w:val="Normal1"/>
        <w:jc w:val="both"/>
        <w:rPr>
          <w:i/>
          <w:i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4715"/>
        <w:gridCol w:w="1181"/>
        <w:gridCol w:w="1139"/>
        <w:gridCol w:w="1008"/>
        <w:gridCol w:w="1179"/>
      </w:tblGrid>
      <w:tr w:rsidR="0070687C">
        <w:trPr>
          <w:trHeight w:val="1221"/>
          <w:jc w:val="center"/>
        </w:trPr>
        <w:tc>
          <w:tcPr>
            <w:tcW w:w="485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ListParagraph"/>
              <w:snapToGrid w:val="0"/>
              <w:rPr>
                <w:b/>
                <w:bCs/>
                <w:sz w:val="22"/>
                <w:szCs w:val="22"/>
              </w:rPr>
            </w:pPr>
          </w:p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Mutat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k</w:t>
            </w:r>
          </w:p>
        </w:tc>
        <w:tc>
          <w:tcPr>
            <w:tcW w:w="12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17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03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0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változás %-ban előző évhez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pest</w:t>
            </w:r>
          </w:p>
        </w:tc>
      </w:tr>
      <w:tr w:rsidR="0070687C">
        <w:trPr>
          <w:trHeight w:val="310"/>
          <w:jc w:val="center"/>
        </w:trPr>
        <w:tc>
          <w:tcPr>
            <w:tcW w:w="485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Gyarapításra fordított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sszeg (brutt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 xml:space="preserve">ezer Ft) </w:t>
            </w:r>
          </w:p>
        </w:tc>
        <w:tc>
          <w:tcPr>
            <w:tcW w:w="12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660</w:t>
            </w:r>
          </w:p>
        </w:tc>
        <w:tc>
          <w:tcPr>
            <w:tcW w:w="117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652</w:t>
            </w:r>
          </w:p>
        </w:tc>
        <w:tc>
          <w:tcPr>
            <w:tcW w:w="103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652</w:t>
            </w:r>
          </w:p>
        </w:tc>
        <w:tc>
          <w:tcPr>
            <w:tcW w:w="120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-1</w:t>
            </w:r>
          </w:p>
        </w:tc>
      </w:tr>
      <w:tr w:rsidR="0070687C">
        <w:trPr>
          <w:trHeight w:val="310"/>
          <w:jc w:val="center"/>
        </w:trPr>
        <w:tc>
          <w:tcPr>
            <w:tcW w:w="485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>ebb</w:t>
            </w:r>
            <w:r>
              <w:rPr>
                <w:sz w:val="22"/>
                <w:szCs w:val="22"/>
              </w:rPr>
              <w:t>ől foly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  <w:lang w:val="it-IT"/>
              </w:rPr>
              <w:t>irat (brutt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>ezer Ft)</w:t>
            </w:r>
          </w:p>
        </w:tc>
        <w:tc>
          <w:tcPr>
            <w:tcW w:w="12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 xml:space="preserve">  56 </w:t>
            </w:r>
          </w:p>
        </w:tc>
        <w:tc>
          <w:tcPr>
            <w:tcW w:w="117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 xml:space="preserve">  50</w:t>
            </w:r>
          </w:p>
        </w:tc>
        <w:tc>
          <w:tcPr>
            <w:tcW w:w="103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60</w:t>
            </w:r>
          </w:p>
        </w:tc>
        <w:tc>
          <w:tcPr>
            <w:tcW w:w="120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+7</w:t>
            </w:r>
          </w:p>
        </w:tc>
      </w:tr>
      <w:tr w:rsidR="0070687C">
        <w:trPr>
          <w:trHeight w:val="501"/>
          <w:jc w:val="center"/>
        </w:trPr>
        <w:tc>
          <w:tcPr>
            <w:tcW w:w="485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>ebb</w:t>
            </w:r>
            <w:r>
              <w:rPr>
                <w:sz w:val="22"/>
                <w:szCs w:val="22"/>
              </w:rPr>
              <w:t>ől CD/DVD/elektronikus dokumentum (brutt</w:t>
            </w:r>
            <w:r w:rsidRPr="00AE78CE">
              <w:rPr>
                <w:sz w:val="22"/>
                <w:szCs w:val="22"/>
                <w:lang w:val="nb-NO"/>
              </w:rPr>
              <w:t xml:space="preserve">ó </w:t>
            </w:r>
            <w:r>
              <w:rPr>
                <w:sz w:val="22"/>
                <w:szCs w:val="22"/>
              </w:rPr>
              <w:t>ezer Ft)</w:t>
            </w:r>
          </w:p>
        </w:tc>
        <w:tc>
          <w:tcPr>
            <w:tcW w:w="12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 xml:space="preserve">  11 </w:t>
            </w:r>
          </w:p>
        </w:tc>
        <w:tc>
          <w:tcPr>
            <w:tcW w:w="117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 xml:space="preserve">  10</w:t>
            </w:r>
          </w:p>
        </w:tc>
        <w:tc>
          <w:tcPr>
            <w:tcW w:w="103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0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485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Gyermekk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nyvtárba/r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szlegbe bekerült dokumentumok száma (db)</w:t>
            </w:r>
          </w:p>
        </w:tc>
        <w:tc>
          <w:tcPr>
            <w:tcW w:w="12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112</w:t>
            </w:r>
          </w:p>
        </w:tc>
        <w:tc>
          <w:tcPr>
            <w:tcW w:w="117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100</w:t>
            </w:r>
          </w:p>
        </w:tc>
        <w:tc>
          <w:tcPr>
            <w:tcW w:w="103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119</w:t>
            </w:r>
          </w:p>
        </w:tc>
        <w:tc>
          <w:tcPr>
            <w:tcW w:w="120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+6</w:t>
            </w:r>
          </w:p>
        </w:tc>
      </w:tr>
      <w:tr w:rsidR="0070687C">
        <w:trPr>
          <w:trHeight w:val="501"/>
          <w:jc w:val="center"/>
        </w:trPr>
        <w:tc>
          <w:tcPr>
            <w:tcW w:w="485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Helyt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rt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neti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nybe bekerült dokumentumok száma (db )</w:t>
            </w:r>
          </w:p>
        </w:tc>
        <w:tc>
          <w:tcPr>
            <w:tcW w:w="12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</w:t>
            </w:r>
          </w:p>
        </w:tc>
        <w:tc>
          <w:tcPr>
            <w:tcW w:w="117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 xml:space="preserve">   2</w:t>
            </w:r>
          </w:p>
        </w:tc>
        <w:tc>
          <w:tcPr>
            <w:tcW w:w="103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120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485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Nemzetis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nybe bekerült dokumentumok száma (db)</w:t>
            </w:r>
          </w:p>
        </w:tc>
        <w:tc>
          <w:tcPr>
            <w:tcW w:w="12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17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03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0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485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Zenei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nybe bekerült dokumentumok száma (db)</w:t>
            </w:r>
          </w:p>
        </w:tc>
        <w:tc>
          <w:tcPr>
            <w:tcW w:w="12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17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03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0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485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nyvtári állomány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ves gyarapodása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 (db)</w:t>
            </w:r>
          </w:p>
        </w:tc>
        <w:tc>
          <w:tcPr>
            <w:tcW w:w="12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384</w:t>
            </w:r>
          </w:p>
        </w:tc>
        <w:tc>
          <w:tcPr>
            <w:tcW w:w="117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 xml:space="preserve"> 360</w:t>
            </w:r>
          </w:p>
        </w:tc>
        <w:tc>
          <w:tcPr>
            <w:tcW w:w="103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530</w:t>
            </w:r>
          </w:p>
        </w:tc>
        <w:tc>
          <w:tcPr>
            <w:tcW w:w="120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+38</w:t>
            </w:r>
          </w:p>
        </w:tc>
      </w:tr>
      <w:tr w:rsidR="0070687C">
        <w:trPr>
          <w:trHeight w:val="310"/>
          <w:jc w:val="center"/>
        </w:trPr>
        <w:tc>
          <w:tcPr>
            <w:tcW w:w="485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</w:rPr>
              <w:t>A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nyből apasztott dokumentumok szá</w:t>
            </w:r>
            <w:r>
              <w:rPr>
                <w:sz w:val="22"/>
                <w:szCs w:val="22"/>
                <w:lang w:val="it-IT"/>
              </w:rPr>
              <w:t xml:space="preserve">ma </w:t>
            </w:r>
          </w:p>
        </w:tc>
        <w:tc>
          <w:tcPr>
            <w:tcW w:w="12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642</w:t>
            </w:r>
          </w:p>
        </w:tc>
        <w:tc>
          <w:tcPr>
            <w:tcW w:w="117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600</w:t>
            </w:r>
          </w:p>
        </w:tc>
        <w:tc>
          <w:tcPr>
            <w:tcW w:w="103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0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</w:tbl>
    <w:p w:rsidR="0070687C" w:rsidRDefault="0070687C">
      <w:pPr>
        <w:pStyle w:val="Normal1"/>
        <w:widowControl w:val="0"/>
        <w:jc w:val="center"/>
        <w:rPr>
          <w:i/>
          <w:i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iCs/>
        </w:rPr>
      </w:pPr>
      <w:r>
        <w:rPr>
          <w:iCs/>
        </w:rPr>
        <w:t>A könyvtári állomány gyarapodásának száma az ez évi nagy számú ajándékozott könyvek miatt lett ilyen kiugró.</w:t>
      </w:r>
    </w:p>
    <w:p w:rsidR="0070687C" w:rsidRDefault="0070687C">
      <w:pPr>
        <w:pStyle w:val="Normal1"/>
        <w:widowControl w:val="0"/>
        <w:ind w:left="108" w:hanging="108"/>
        <w:rPr>
          <w:iCs/>
        </w:rPr>
      </w:pPr>
      <w:r>
        <w:rPr>
          <w:iCs/>
        </w:rPr>
        <w:t>Létszámhiány miatt nem került sor a tervszerű apasztásra.</w:t>
      </w:r>
    </w:p>
    <w:p w:rsidR="0070687C" w:rsidRDefault="0070687C">
      <w:pPr>
        <w:pStyle w:val="Normal1"/>
        <w:widowControl w:val="0"/>
        <w:jc w:val="both"/>
        <w:rPr>
          <w:i/>
          <w:iCs/>
          <w:sz w:val="22"/>
          <w:szCs w:val="22"/>
        </w:rPr>
      </w:pPr>
    </w:p>
    <w:p w:rsidR="0070687C" w:rsidRDefault="0070687C">
      <w:pPr>
        <w:pStyle w:val="Normal1"/>
        <w:jc w:val="both"/>
        <w:rPr>
          <w:i/>
          <w:i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Gyűjtem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nyfeltárás </w:t>
      </w: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4545"/>
        <w:gridCol w:w="1275"/>
        <w:gridCol w:w="1361"/>
        <w:gridCol w:w="1004"/>
        <w:gridCol w:w="1037"/>
      </w:tblGrid>
      <w:tr w:rsidR="0070687C">
        <w:trPr>
          <w:trHeight w:val="1461"/>
          <w:jc w:val="center"/>
        </w:trPr>
        <w:tc>
          <w:tcPr>
            <w:tcW w:w="4624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ListParagraph"/>
              <w:snapToGrid w:val="0"/>
            </w:pPr>
          </w:p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Mutat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k</w:t>
            </w:r>
          </w:p>
        </w:tc>
        <w:tc>
          <w:tcPr>
            <w:tcW w:w="130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39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01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04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501"/>
          <w:jc w:val="center"/>
        </w:trPr>
        <w:tc>
          <w:tcPr>
            <w:tcW w:w="4624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pített elektronikus katal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gusokban/adatbázisokban r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gzített rekordok száma</w:t>
            </w:r>
          </w:p>
        </w:tc>
        <w:tc>
          <w:tcPr>
            <w:tcW w:w="130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20945</w:t>
            </w:r>
          </w:p>
        </w:tc>
        <w:tc>
          <w:tcPr>
            <w:tcW w:w="139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21000</w:t>
            </w:r>
          </w:p>
        </w:tc>
        <w:tc>
          <w:tcPr>
            <w:tcW w:w="101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21135</w:t>
            </w:r>
          </w:p>
        </w:tc>
        <w:tc>
          <w:tcPr>
            <w:tcW w:w="104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+0,9</w:t>
            </w:r>
          </w:p>
        </w:tc>
      </w:tr>
      <w:tr w:rsidR="0070687C">
        <w:trPr>
          <w:trHeight w:val="741"/>
          <w:jc w:val="center"/>
        </w:trPr>
        <w:tc>
          <w:tcPr>
            <w:tcW w:w="4624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Feldolgozá</w:t>
            </w:r>
            <w:r>
              <w:rPr>
                <w:sz w:val="22"/>
                <w:szCs w:val="22"/>
                <w:lang w:val="fr-FR"/>
              </w:rPr>
              <w:t>s id</w:t>
            </w:r>
            <w:r>
              <w:rPr>
                <w:sz w:val="22"/>
                <w:szCs w:val="22"/>
              </w:rPr>
              <w:t xml:space="preserve">őtartama (egy dokumentum feldolgozásának átlagos időtartama percben kifejezve) </w:t>
            </w:r>
          </w:p>
        </w:tc>
        <w:tc>
          <w:tcPr>
            <w:tcW w:w="130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60</w:t>
            </w:r>
          </w:p>
        </w:tc>
        <w:tc>
          <w:tcPr>
            <w:tcW w:w="139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60</w:t>
            </w:r>
          </w:p>
        </w:tc>
        <w:tc>
          <w:tcPr>
            <w:tcW w:w="101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60</w:t>
            </w:r>
          </w:p>
        </w:tc>
        <w:tc>
          <w:tcPr>
            <w:tcW w:w="104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741"/>
          <w:jc w:val="center"/>
        </w:trPr>
        <w:tc>
          <w:tcPr>
            <w:tcW w:w="4624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rkező új dokumentumok olvas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 számára t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rt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nő hozzáf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rhetőv</w:t>
            </w:r>
            <w:r>
              <w:rPr>
                <w:sz w:val="22"/>
                <w:szCs w:val="22"/>
                <w:lang w:val="fr-FR"/>
              </w:rPr>
              <w:t xml:space="preserve">é </w:t>
            </w:r>
            <w:r>
              <w:rPr>
                <w:sz w:val="22"/>
                <w:szCs w:val="22"/>
              </w:rPr>
              <w:t>válásának időtartama napokban kifejezve (átlagosan)</w:t>
            </w:r>
          </w:p>
        </w:tc>
        <w:tc>
          <w:tcPr>
            <w:tcW w:w="130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</w:t>
            </w:r>
          </w:p>
        </w:tc>
        <w:tc>
          <w:tcPr>
            <w:tcW w:w="139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</w:t>
            </w:r>
          </w:p>
        </w:tc>
        <w:tc>
          <w:tcPr>
            <w:tcW w:w="101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3</w:t>
            </w:r>
          </w:p>
        </w:tc>
        <w:tc>
          <w:tcPr>
            <w:tcW w:w="104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981"/>
          <w:jc w:val="center"/>
        </w:trPr>
        <w:tc>
          <w:tcPr>
            <w:tcW w:w="4624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 elektronikus feldolgozottsága (az elektronikus katal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gusban feltárt dokumentumok száma a gyűjtem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 eg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nek %-ában)</w:t>
            </w:r>
          </w:p>
        </w:tc>
        <w:tc>
          <w:tcPr>
            <w:tcW w:w="130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93</w:t>
            </w:r>
          </w:p>
        </w:tc>
        <w:tc>
          <w:tcPr>
            <w:tcW w:w="139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95</w:t>
            </w:r>
          </w:p>
        </w:tc>
        <w:tc>
          <w:tcPr>
            <w:tcW w:w="101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93</w:t>
            </w:r>
          </w:p>
        </w:tc>
        <w:tc>
          <w:tcPr>
            <w:tcW w:w="104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jc w:val="both"/>
        <w:rPr>
          <w:i/>
          <w:iCs/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A 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 által haszná</w:t>
      </w:r>
      <w:r>
        <w:rPr>
          <w:b/>
          <w:bCs/>
          <w:sz w:val="22"/>
          <w:szCs w:val="22"/>
          <w:lang w:val="sv-SE"/>
        </w:rPr>
        <w:t>lt integ</w:t>
      </w:r>
      <w:r>
        <w:rPr>
          <w:b/>
          <w:bCs/>
          <w:sz w:val="22"/>
          <w:szCs w:val="22"/>
        </w:rPr>
        <w:t>rált 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nyvtári rendszer megnevez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se</w:t>
      </w:r>
      <w:r>
        <w:rPr>
          <w:b/>
          <w:bCs/>
          <w:i/>
          <w:iCs/>
          <w:sz w:val="22"/>
          <w:szCs w:val="22"/>
        </w:rPr>
        <w:t>:: HUNTÉKA</w:t>
      </w: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Beszerz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s 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ve: 2013</w:t>
      </w: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Az IKR folymatos frissít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se biztosított:</w:t>
      </w:r>
      <w:r>
        <w:rPr>
          <w:b/>
          <w:bCs/>
          <w:sz w:val="22"/>
          <w:szCs w:val="22"/>
          <w:u w:val="single"/>
        </w:rPr>
        <w:t xml:space="preserve"> igen</w:t>
      </w:r>
      <w:r>
        <w:rPr>
          <w:b/>
          <w:bCs/>
          <w:sz w:val="22"/>
          <w:szCs w:val="22"/>
        </w:rPr>
        <w:t>/nem</w:t>
      </w: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Állományv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delem</w:t>
      </w: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2970"/>
        <w:gridCol w:w="2486"/>
        <w:gridCol w:w="1390"/>
        <w:gridCol w:w="1360"/>
        <w:gridCol w:w="1016"/>
      </w:tblGrid>
      <w:tr w:rsidR="0070687C">
        <w:trPr>
          <w:trHeight w:val="1221"/>
          <w:jc w:val="center"/>
        </w:trPr>
        <w:tc>
          <w:tcPr>
            <w:tcW w:w="2978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Mutat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k</w:t>
            </w:r>
          </w:p>
        </w:tc>
        <w:tc>
          <w:tcPr>
            <w:tcW w:w="24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3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3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01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1221"/>
          <w:jc w:val="center"/>
        </w:trPr>
        <w:tc>
          <w:tcPr>
            <w:tcW w:w="2978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vben fertőtlenít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s,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s, javítá</w:t>
            </w:r>
            <w:r w:rsidRPr="00AE78CE">
              <w:rPr>
                <w:sz w:val="22"/>
                <w:szCs w:val="22"/>
              </w:rPr>
              <w:t>s, restaur</w:t>
            </w:r>
            <w:r>
              <w:rPr>
                <w:sz w:val="22"/>
                <w:szCs w:val="22"/>
              </w:rPr>
              <w:t>álás, savtalanítás vagy 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aktív állományv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delmi int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zked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sben 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szesült dokumentumok száma</w:t>
            </w:r>
          </w:p>
        </w:tc>
        <w:tc>
          <w:tcPr>
            <w:tcW w:w="24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  <w:jc w:val="center"/>
            </w:pPr>
            <w:r>
              <w:t>0</w:t>
            </w:r>
          </w:p>
        </w:tc>
        <w:tc>
          <w:tcPr>
            <w:tcW w:w="13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01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10"/>
          <w:jc w:val="center"/>
        </w:trPr>
        <w:tc>
          <w:tcPr>
            <w:tcW w:w="2978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Muzeális dokumentumok száma</w:t>
            </w:r>
          </w:p>
        </w:tc>
        <w:tc>
          <w:tcPr>
            <w:tcW w:w="24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  <w:ind w:right="6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</w:p>
        </w:tc>
        <w:tc>
          <w:tcPr>
            <w:tcW w:w="13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  <w:jc w:val="center"/>
            </w:pPr>
            <w:r>
              <w:t>13</w:t>
            </w:r>
          </w:p>
        </w:tc>
        <w:tc>
          <w:tcPr>
            <w:tcW w:w="13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center"/>
            </w:pPr>
            <w:r>
              <w:t>13</w:t>
            </w:r>
          </w:p>
        </w:tc>
        <w:tc>
          <w:tcPr>
            <w:tcW w:w="101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2978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it-IT"/>
              </w:rPr>
              <w:t>Restaur</w:t>
            </w:r>
            <w:r>
              <w:rPr>
                <w:sz w:val="22"/>
                <w:szCs w:val="22"/>
              </w:rPr>
              <w:t>ált muzeális dokumentumok száma</w:t>
            </w:r>
          </w:p>
        </w:tc>
        <w:tc>
          <w:tcPr>
            <w:tcW w:w="24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0 </w:t>
            </w:r>
          </w:p>
        </w:tc>
        <w:tc>
          <w:tcPr>
            <w:tcW w:w="13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3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01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741"/>
          <w:jc w:val="center"/>
        </w:trPr>
        <w:tc>
          <w:tcPr>
            <w:tcW w:w="2978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állományv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delmi c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lb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l digitalizált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 a konvertált dokumentumok száma</w:t>
            </w:r>
          </w:p>
        </w:tc>
        <w:tc>
          <w:tcPr>
            <w:tcW w:w="24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3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01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2978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Biztonsági jellel ellátott dokumentumok száma</w:t>
            </w:r>
          </w:p>
        </w:tc>
        <w:tc>
          <w:tcPr>
            <w:tcW w:w="24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0 </w:t>
            </w:r>
          </w:p>
        </w:tc>
        <w:tc>
          <w:tcPr>
            <w:tcW w:w="139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3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01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</w:tbl>
    <w:p w:rsidR="0070687C" w:rsidRDefault="0070687C">
      <w:pPr>
        <w:pStyle w:val="Normal1"/>
        <w:keepNext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widowControl w:val="0"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sz w:val="22"/>
          <w:szCs w:val="22"/>
        </w:rPr>
      </w:pPr>
    </w:p>
    <w:p w:rsidR="0070687C" w:rsidRDefault="0070687C">
      <w:pPr>
        <w:pStyle w:val="Normal1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Használati mutat</w:t>
      </w:r>
      <w:r>
        <w:rPr>
          <w:b/>
          <w:bCs/>
          <w:sz w:val="22"/>
          <w:szCs w:val="22"/>
          <w:u w:val="single"/>
          <w:lang w:val="en-US"/>
        </w:rPr>
        <w:t>ó</w:t>
      </w:r>
      <w:r>
        <w:rPr>
          <w:b/>
          <w:bCs/>
          <w:sz w:val="22"/>
          <w:szCs w:val="22"/>
          <w:u w:val="single"/>
        </w:rPr>
        <w:t>k</w:t>
      </w:r>
    </w:p>
    <w:p w:rsidR="0070687C" w:rsidRDefault="0070687C">
      <w:pPr>
        <w:pStyle w:val="Normal1"/>
        <w:jc w:val="both"/>
        <w:rPr>
          <w:b/>
          <w:bCs/>
          <w:sz w:val="22"/>
          <w:szCs w:val="22"/>
          <w:u w:val="single"/>
        </w:rPr>
      </w:pPr>
    </w:p>
    <w:p w:rsidR="0070687C" w:rsidRDefault="0070687C">
      <w:pPr>
        <w:pStyle w:val="Normal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 xml:space="preserve">nyvtárhasználat </w:t>
      </w: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854"/>
        <w:gridCol w:w="1188"/>
        <w:gridCol w:w="1253"/>
        <w:gridCol w:w="1244"/>
        <w:gridCol w:w="1683"/>
      </w:tblGrid>
      <w:tr w:rsidR="0070687C">
        <w:trPr>
          <w:trHeight w:val="741"/>
          <w:jc w:val="center"/>
        </w:trPr>
        <w:tc>
          <w:tcPr>
            <w:tcW w:w="3889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ind w:left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 xml:space="preserve">nyvtárhasználat </w:t>
            </w:r>
          </w:p>
        </w:tc>
        <w:tc>
          <w:tcPr>
            <w:tcW w:w="11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6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69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310"/>
          <w:jc w:val="center"/>
        </w:trPr>
        <w:tc>
          <w:tcPr>
            <w:tcW w:w="3889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Beiratkozott olvas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k száma (fő)</w:t>
            </w:r>
          </w:p>
        </w:tc>
        <w:tc>
          <w:tcPr>
            <w:tcW w:w="11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676</w:t>
            </w:r>
          </w:p>
        </w:tc>
        <w:tc>
          <w:tcPr>
            <w:tcW w:w="126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700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</w:pPr>
            <w:r>
              <w:t>692</w:t>
            </w:r>
          </w:p>
        </w:tc>
        <w:tc>
          <w:tcPr>
            <w:tcW w:w="169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</w:pPr>
            <w:r>
              <w:t>+2</w:t>
            </w:r>
          </w:p>
        </w:tc>
      </w:tr>
      <w:tr w:rsidR="0070687C">
        <w:trPr>
          <w:trHeight w:val="310"/>
          <w:jc w:val="center"/>
        </w:trPr>
        <w:tc>
          <w:tcPr>
            <w:tcW w:w="38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</w:t>
            </w:r>
            <w:r>
              <w:rPr>
                <w:sz w:val="22"/>
                <w:szCs w:val="22"/>
                <w:lang w:val="it-IT"/>
              </w:rPr>
              <w:t>ri l</w:t>
            </w:r>
            <w:r>
              <w:rPr>
                <w:sz w:val="22"/>
                <w:szCs w:val="22"/>
              </w:rPr>
              <w:t xml:space="preserve">átogatások száma (db)  </w:t>
            </w:r>
          </w:p>
        </w:tc>
        <w:tc>
          <w:tcPr>
            <w:tcW w:w="11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6835</w:t>
            </w:r>
          </w:p>
        </w:tc>
        <w:tc>
          <w:tcPr>
            <w:tcW w:w="126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7000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6269</w:t>
            </w:r>
          </w:p>
        </w:tc>
        <w:tc>
          <w:tcPr>
            <w:tcW w:w="169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</w:pPr>
            <w:r>
              <w:t>-8</w:t>
            </w:r>
          </w:p>
        </w:tc>
      </w:tr>
      <w:tr w:rsidR="0070687C">
        <w:trPr>
          <w:trHeight w:val="310"/>
          <w:jc w:val="center"/>
        </w:trPr>
        <w:tc>
          <w:tcPr>
            <w:tcW w:w="38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Ebből csoportok (db)</w:t>
            </w:r>
          </w:p>
        </w:tc>
        <w:tc>
          <w:tcPr>
            <w:tcW w:w="11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6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69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Dokumentumforgalom </w:t>
      </w: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759"/>
        <w:gridCol w:w="1224"/>
        <w:gridCol w:w="1224"/>
        <w:gridCol w:w="1088"/>
        <w:gridCol w:w="1791"/>
      </w:tblGrid>
      <w:tr w:rsidR="0070687C">
        <w:trPr>
          <w:trHeight w:val="741"/>
          <w:jc w:val="center"/>
        </w:trPr>
        <w:tc>
          <w:tcPr>
            <w:tcW w:w="3759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 xml:space="preserve">nyvtárhasználat 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08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791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310"/>
          <w:jc w:val="center"/>
        </w:trPr>
        <w:tc>
          <w:tcPr>
            <w:tcW w:w="3759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lcs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it-IT"/>
              </w:rPr>
              <w:t>nz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tt dokumentumok száma (db)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7890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7890</w:t>
            </w:r>
          </w:p>
        </w:tc>
        <w:tc>
          <w:tcPr>
            <w:tcW w:w="108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6764</w:t>
            </w:r>
          </w:p>
        </w:tc>
        <w:tc>
          <w:tcPr>
            <w:tcW w:w="1791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-14</w:t>
            </w:r>
          </w:p>
        </w:tc>
      </w:tr>
      <w:tr w:rsidR="0070687C">
        <w:trPr>
          <w:trHeight w:val="501"/>
          <w:jc w:val="center"/>
        </w:trPr>
        <w:tc>
          <w:tcPr>
            <w:tcW w:w="3759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Ebből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lcs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it-IT"/>
              </w:rPr>
              <w:t>nz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tt e-dokumentumok száma (db)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08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pacing w:before="120"/>
            </w:pPr>
            <w:r>
              <w:t>0</w:t>
            </w:r>
          </w:p>
        </w:tc>
        <w:tc>
          <w:tcPr>
            <w:tcW w:w="1791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10"/>
          <w:jc w:val="center"/>
        </w:trPr>
        <w:tc>
          <w:tcPr>
            <w:tcW w:w="3759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Helyben használt dokumentumok (db)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3402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3400</w:t>
            </w:r>
          </w:p>
        </w:tc>
        <w:tc>
          <w:tcPr>
            <w:tcW w:w="108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3255</w:t>
            </w:r>
          </w:p>
        </w:tc>
        <w:tc>
          <w:tcPr>
            <w:tcW w:w="1791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-4</w:t>
            </w:r>
          </w:p>
        </w:tc>
      </w:tr>
      <w:tr w:rsidR="0070687C">
        <w:trPr>
          <w:trHeight w:val="501"/>
          <w:jc w:val="center"/>
        </w:trPr>
        <w:tc>
          <w:tcPr>
            <w:tcW w:w="3759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lcs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it-IT"/>
              </w:rPr>
              <w:t>nz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 - küld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tt dok. (db)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08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pacing w:before="120"/>
            </w:pPr>
            <w:r>
              <w:t>0</w:t>
            </w:r>
          </w:p>
        </w:tc>
        <w:tc>
          <w:tcPr>
            <w:tcW w:w="1791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3759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lcs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it-IT"/>
              </w:rPr>
              <w:t>nz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 - kapott dok. (db)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20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20</w:t>
            </w:r>
          </w:p>
        </w:tc>
        <w:tc>
          <w:tcPr>
            <w:tcW w:w="108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pacing w:before="120"/>
            </w:pPr>
            <w:r>
              <w:t>20</w:t>
            </w:r>
          </w:p>
        </w:tc>
        <w:tc>
          <w:tcPr>
            <w:tcW w:w="1791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3759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bottom"/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Irodalomkutatások, 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mafigyel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 (db)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2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08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pacing w:before="120"/>
            </w:pPr>
            <w:r>
              <w:t>0</w:t>
            </w:r>
          </w:p>
        </w:tc>
        <w:tc>
          <w:tcPr>
            <w:tcW w:w="1791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rPr>
          <w:b/>
          <w:bCs/>
          <w:sz w:val="22"/>
          <w:szCs w:val="22"/>
        </w:rPr>
      </w:pPr>
    </w:p>
    <w:p w:rsidR="0070687C" w:rsidRDefault="0070687C">
      <w:pPr>
        <w:pStyle w:val="Normal1"/>
        <w:jc w:val="both"/>
        <w:rPr>
          <w:i/>
          <w:i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  <w:lang w:val="de-DE"/>
        </w:rPr>
        <w:t xml:space="preserve">Online 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 xml:space="preserve">s elektronikus szolgáltatások </w:t>
      </w:r>
    </w:p>
    <w:p w:rsidR="0070687C" w:rsidRDefault="0070687C">
      <w:pPr>
        <w:pStyle w:val="Normal1"/>
        <w:rPr>
          <w:i/>
          <w:iCs/>
          <w:sz w:val="22"/>
          <w:szCs w:val="22"/>
        </w:rPr>
      </w:pPr>
    </w:p>
    <w:p w:rsidR="0070687C" w:rsidRDefault="0070687C">
      <w:pPr>
        <w:pStyle w:val="Normal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Elektronikus szolgáltatások</w:t>
      </w:r>
    </w:p>
    <w:p w:rsidR="0070687C" w:rsidRDefault="0070687C">
      <w:pPr>
        <w:pStyle w:val="Normal1"/>
        <w:ind w:left="360"/>
        <w:jc w:val="both"/>
        <w:rPr>
          <w:sz w:val="22"/>
          <w:szCs w:val="22"/>
        </w:rPr>
      </w:pPr>
    </w:p>
    <w:p w:rsidR="0070687C" w:rsidRDefault="0070687C">
      <w:pPr>
        <w:pStyle w:val="Normal1"/>
        <w:jc w:val="both"/>
        <w:rPr>
          <w:sz w:val="22"/>
          <w:szCs w:val="22"/>
        </w:rPr>
      </w:pPr>
      <w:r>
        <w:rPr>
          <w:sz w:val="22"/>
          <w:szCs w:val="22"/>
        </w:rPr>
        <w:t>A távolr</w:t>
      </w:r>
      <w:r w:rsidRPr="00AE78CE">
        <w:rPr>
          <w:sz w:val="22"/>
          <w:szCs w:val="22"/>
        </w:rPr>
        <w:t>ó</w:t>
      </w:r>
      <w:r>
        <w:rPr>
          <w:sz w:val="22"/>
          <w:szCs w:val="22"/>
        </w:rPr>
        <w:t>l el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rhető és helyben ig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nybe vehető szolgáltatások fejleszt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se. Amennyiben fejleszt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sre került a tárgy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vben, k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 xml:space="preserve">rjük 1-est írjon, ha nem, akkor 0-át. </w:t>
      </w:r>
    </w:p>
    <w:p w:rsidR="0070687C" w:rsidRDefault="0070687C">
      <w:pPr>
        <w:pStyle w:val="Normal1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2624"/>
        <w:gridCol w:w="2380"/>
        <w:gridCol w:w="4218"/>
      </w:tblGrid>
      <w:tr w:rsidR="0070687C">
        <w:trPr>
          <w:trHeight w:val="501"/>
          <w:jc w:val="center"/>
        </w:trPr>
        <w:tc>
          <w:tcPr>
            <w:tcW w:w="26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Szolgáltatás</w:t>
            </w:r>
          </w:p>
        </w:tc>
        <w:tc>
          <w:tcPr>
            <w:tcW w:w="23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2019-ben megval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sult (I=1/N=0)</w:t>
            </w:r>
          </w:p>
        </w:tc>
        <w:tc>
          <w:tcPr>
            <w:tcW w:w="423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 fejleszt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en-US"/>
              </w:rPr>
              <w:t>s 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szletes leírása</w:t>
            </w:r>
          </w:p>
        </w:tc>
      </w:tr>
      <w:tr w:rsidR="0070687C">
        <w:trPr>
          <w:trHeight w:val="310"/>
          <w:jc w:val="center"/>
        </w:trPr>
        <w:tc>
          <w:tcPr>
            <w:tcW w:w="26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Honlap</w:t>
            </w:r>
          </w:p>
        </w:tc>
        <w:tc>
          <w:tcPr>
            <w:tcW w:w="23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423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26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both"/>
              <w:rPr>
                <w:sz w:val="22"/>
                <w:szCs w:val="22"/>
                <w:lang w:val="pt-PT"/>
              </w:rPr>
            </w:pPr>
            <w:r>
              <w:rPr>
                <w:sz w:val="22"/>
                <w:szCs w:val="22"/>
                <w:lang w:val="pt-PT"/>
              </w:rPr>
              <w:t>OPAC</w:t>
            </w:r>
          </w:p>
        </w:tc>
        <w:tc>
          <w:tcPr>
            <w:tcW w:w="23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423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491"/>
          <w:jc w:val="center"/>
        </w:trPr>
        <w:tc>
          <w:tcPr>
            <w:tcW w:w="26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Adatbázisok /hazai vagy külf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ldi adatbázis/</w:t>
            </w:r>
          </w:p>
        </w:tc>
        <w:tc>
          <w:tcPr>
            <w:tcW w:w="23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423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26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Referensz szolgáltatás</w:t>
            </w:r>
          </w:p>
        </w:tc>
        <w:tc>
          <w:tcPr>
            <w:tcW w:w="23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423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26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gi oldalak </w:t>
            </w:r>
          </w:p>
        </w:tc>
        <w:tc>
          <w:tcPr>
            <w:tcW w:w="23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423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26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Hí</w:t>
            </w:r>
            <w:r>
              <w:rPr>
                <w:sz w:val="22"/>
                <w:szCs w:val="22"/>
                <w:lang w:val="nl-NL"/>
              </w:rPr>
              <w:t>rlev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</w:t>
            </w:r>
          </w:p>
        </w:tc>
        <w:tc>
          <w:tcPr>
            <w:tcW w:w="23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423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263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RSS</w:t>
            </w:r>
          </w:p>
        </w:tc>
        <w:tc>
          <w:tcPr>
            <w:tcW w:w="238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4232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</w:tbl>
    <w:p w:rsidR="0070687C" w:rsidRDefault="0070687C">
      <w:pPr>
        <w:pStyle w:val="Normal1"/>
        <w:widowControl w:val="0"/>
        <w:jc w:val="center"/>
        <w:rPr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sz w:val="22"/>
          <w:szCs w:val="22"/>
        </w:rPr>
      </w:pPr>
    </w:p>
    <w:p w:rsidR="0070687C" w:rsidRDefault="0070687C">
      <w:pPr>
        <w:pStyle w:val="Normal1"/>
        <w:widowControl w:val="0"/>
        <w:jc w:val="both"/>
        <w:rPr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pítenek-e saját adatbázist a 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nyvtárban (pl. helyt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rt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neti): </w:t>
      </w:r>
    </w:p>
    <w:p w:rsidR="0070687C" w:rsidRDefault="0070687C">
      <w:pPr>
        <w:pStyle w:val="Normal1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Igen/</w:t>
      </w:r>
      <w:r>
        <w:rPr>
          <w:b/>
          <w:bCs/>
          <w:sz w:val="22"/>
          <w:szCs w:val="22"/>
          <w:u w:val="single"/>
        </w:rPr>
        <w:t>nem:</w:t>
      </w: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Ha igen, akkor milyen t</w:t>
      </w:r>
      <w:r>
        <w:rPr>
          <w:b/>
          <w:bCs/>
          <w:sz w:val="22"/>
          <w:szCs w:val="22"/>
          <w:lang w:val="fr-FR"/>
        </w:rPr>
        <w:t>é</w:t>
      </w:r>
      <w:r w:rsidRPr="00AE78CE">
        <w:rPr>
          <w:b/>
          <w:bCs/>
          <w:sz w:val="22"/>
          <w:szCs w:val="22"/>
          <w:lang w:val="nb-NO"/>
        </w:rPr>
        <w:t>mak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  <w:lang w:val="de-DE"/>
        </w:rPr>
        <w:t>rben:</w:t>
      </w:r>
      <w:r>
        <w:rPr>
          <w:b/>
          <w:bCs/>
          <w:sz w:val="22"/>
          <w:szCs w:val="22"/>
        </w:rPr>
        <w:t>………………………………………………………………….</w:t>
      </w: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881"/>
        <w:gridCol w:w="1252"/>
        <w:gridCol w:w="1252"/>
        <w:gridCol w:w="1252"/>
        <w:gridCol w:w="1585"/>
      </w:tblGrid>
      <w:tr w:rsidR="0070687C">
        <w:trPr>
          <w:trHeight w:val="741"/>
          <w:jc w:val="center"/>
        </w:trPr>
        <w:tc>
          <w:tcPr>
            <w:tcW w:w="389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  <w:rPr>
                <w:b/>
                <w:bCs/>
                <w:sz w:val="22"/>
                <w:szCs w:val="22"/>
              </w:rPr>
            </w:pPr>
          </w:p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Online szolgáltatások 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5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310"/>
          <w:jc w:val="center"/>
        </w:trPr>
        <w:tc>
          <w:tcPr>
            <w:tcW w:w="389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Távhasználatok száma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947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1000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855</w:t>
            </w:r>
          </w:p>
        </w:tc>
        <w:tc>
          <w:tcPr>
            <w:tcW w:w="15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-10</w:t>
            </w:r>
          </w:p>
        </w:tc>
      </w:tr>
      <w:tr w:rsidR="0070687C">
        <w:trPr>
          <w:trHeight w:val="741"/>
          <w:jc w:val="center"/>
        </w:trPr>
        <w:tc>
          <w:tcPr>
            <w:tcW w:w="389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honlapja (teljes webhely) mely nyelveken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rhető el a magyaron kívül 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</w:t>
            </w:r>
          </w:p>
        </w:tc>
        <w:tc>
          <w:tcPr>
            <w:tcW w:w="15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</w:t>
            </w:r>
          </w:p>
        </w:tc>
      </w:tr>
      <w:tr w:rsidR="0070687C">
        <w:trPr>
          <w:trHeight w:val="731"/>
          <w:jc w:val="center"/>
        </w:trPr>
        <w:tc>
          <w:tcPr>
            <w:tcW w:w="389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honlap tartalomfrissít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seinek gyakorisága (alkalom/h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nap átlagosan)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1,5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1,5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1,3</w:t>
            </w:r>
          </w:p>
        </w:tc>
        <w:tc>
          <w:tcPr>
            <w:tcW w:w="15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-13</w:t>
            </w:r>
          </w:p>
        </w:tc>
      </w:tr>
      <w:tr w:rsidR="0070687C">
        <w:trPr>
          <w:trHeight w:val="501"/>
          <w:jc w:val="center"/>
        </w:trPr>
        <w:tc>
          <w:tcPr>
            <w:tcW w:w="389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honlap tartalomfrissít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nek szá</w:t>
            </w:r>
            <w:r>
              <w:rPr>
                <w:sz w:val="22"/>
                <w:szCs w:val="22"/>
                <w:lang w:val="it-IT"/>
              </w:rPr>
              <w:t xml:space="preserve">ma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18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20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16</w:t>
            </w:r>
          </w:p>
        </w:tc>
        <w:tc>
          <w:tcPr>
            <w:tcW w:w="15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-11</w:t>
            </w:r>
          </w:p>
        </w:tc>
      </w:tr>
      <w:tr w:rsidR="0070687C">
        <w:trPr>
          <w:trHeight w:val="501"/>
          <w:jc w:val="center"/>
        </w:trPr>
        <w:tc>
          <w:tcPr>
            <w:tcW w:w="389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nyvtárban használhat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>adatbázisok száma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na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na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na</w:t>
            </w:r>
          </w:p>
        </w:tc>
        <w:tc>
          <w:tcPr>
            <w:tcW w:w="15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389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Web 2.0 interaktív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szolgáltatások száma (db)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</w:t>
            </w:r>
          </w:p>
        </w:tc>
        <w:tc>
          <w:tcPr>
            <w:tcW w:w="15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741"/>
          <w:jc w:val="center"/>
        </w:trPr>
        <w:tc>
          <w:tcPr>
            <w:tcW w:w="389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Web 2.0 interaktív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szolgáltatásokat ig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nybe vevő használ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 száma (fő)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247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250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  <w:r>
              <w:t>250</w:t>
            </w:r>
          </w:p>
        </w:tc>
        <w:tc>
          <w:tcPr>
            <w:tcW w:w="15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  <w:r>
              <w:t>+1</w:t>
            </w:r>
          </w:p>
        </w:tc>
      </w:tr>
      <w:tr w:rsidR="0070687C">
        <w:trPr>
          <w:trHeight w:val="741"/>
          <w:jc w:val="center"/>
        </w:trPr>
        <w:tc>
          <w:tcPr>
            <w:tcW w:w="389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OPAC használatának gyakorisága (használat/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v) (kattintás az OPAC-ra)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279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300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551</w:t>
            </w:r>
          </w:p>
        </w:tc>
        <w:tc>
          <w:tcPr>
            <w:tcW w:w="15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+97</w:t>
            </w:r>
          </w:p>
        </w:tc>
      </w:tr>
      <w:tr w:rsidR="0070687C">
        <w:trPr>
          <w:trHeight w:val="741"/>
          <w:jc w:val="center"/>
        </w:trPr>
        <w:tc>
          <w:tcPr>
            <w:tcW w:w="3892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vben 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nyílt hozzáf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sű publikáci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nt el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rhetőv</w:t>
            </w:r>
            <w:r>
              <w:rPr>
                <w:sz w:val="22"/>
                <w:szCs w:val="22"/>
                <w:lang w:val="fr-FR"/>
              </w:rPr>
              <w:t xml:space="preserve">é </w:t>
            </w:r>
            <w:r>
              <w:rPr>
                <w:sz w:val="22"/>
                <w:szCs w:val="22"/>
              </w:rPr>
              <w:t>tett dokumentumok száma (db)</w:t>
            </w:r>
          </w:p>
        </w:tc>
        <w:tc>
          <w:tcPr>
            <w:tcW w:w="125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8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8</w:t>
            </w:r>
          </w:p>
        </w:tc>
        <w:tc>
          <w:tcPr>
            <w:tcW w:w="125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6</w:t>
            </w:r>
          </w:p>
        </w:tc>
        <w:tc>
          <w:tcPr>
            <w:tcW w:w="15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-25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Digitalizálás </w:t>
      </w: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683"/>
        <w:gridCol w:w="1204"/>
        <w:gridCol w:w="1204"/>
        <w:gridCol w:w="1202"/>
        <w:gridCol w:w="1929"/>
      </w:tblGrid>
      <w:tr w:rsidR="0070687C">
        <w:trPr>
          <w:trHeight w:val="741"/>
          <w:jc w:val="center"/>
        </w:trPr>
        <w:tc>
          <w:tcPr>
            <w:tcW w:w="3694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0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0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934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310"/>
          <w:jc w:val="center"/>
        </w:trPr>
        <w:tc>
          <w:tcPr>
            <w:tcW w:w="3694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</w:rPr>
              <w:t>Digitalizált dokumentumok szá</w:t>
            </w:r>
            <w:r>
              <w:rPr>
                <w:b/>
                <w:bCs/>
                <w:sz w:val="22"/>
                <w:szCs w:val="22"/>
                <w:lang w:val="it-IT"/>
              </w:rPr>
              <w:t xml:space="preserve">ma </w:t>
            </w:r>
          </w:p>
        </w:tc>
        <w:tc>
          <w:tcPr>
            <w:tcW w:w="120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0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34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  <w:lang w:val="it-IT"/>
        </w:rPr>
        <w:t>zz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tel helye, m</w:t>
      </w:r>
      <w:r>
        <w:rPr>
          <w:b/>
          <w:bCs/>
          <w:sz w:val="22"/>
          <w:szCs w:val="22"/>
          <w:lang w:val="en-US"/>
        </w:rPr>
        <w:t>ó</w:t>
      </w:r>
      <w:r>
        <w:rPr>
          <w:b/>
          <w:bCs/>
          <w:sz w:val="22"/>
          <w:szCs w:val="22"/>
        </w:rPr>
        <w:t>dja:</w:t>
      </w: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Amennyiben folyik digitalizálási tev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kenys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g a k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</w:rPr>
        <w:t>nyvtárban, k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rjük, r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szletesen írja le, hogy milyen eszk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</w:rPr>
        <w:t>z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  <w:lang w:val="da-DK"/>
        </w:rPr>
        <w:t>kkel v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gzik a tev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kenys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  <w:lang w:val="da-DK"/>
        </w:rPr>
        <w:t xml:space="preserve">get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s a digitalizált dokumentumokat hogyan, milyen formában teszi el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rhetőv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, hozzáf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rhetőv</w:t>
      </w:r>
      <w:r>
        <w:rPr>
          <w:b/>
          <w:bCs/>
          <w:i/>
          <w:iCs/>
          <w:sz w:val="22"/>
          <w:szCs w:val="22"/>
          <w:lang w:val="fr-FR"/>
        </w:rPr>
        <w:t xml:space="preserve">é </w:t>
      </w:r>
      <w:r>
        <w:rPr>
          <w:b/>
          <w:bCs/>
          <w:i/>
          <w:iCs/>
          <w:sz w:val="22"/>
          <w:szCs w:val="22"/>
        </w:rPr>
        <w:t>a k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</w:rPr>
        <w:t>nyvtár a használ</w:t>
      </w:r>
      <w:r w:rsidRPr="00AE78CE">
        <w:rPr>
          <w:b/>
          <w:bCs/>
          <w:i/>
          <w:iCs/>
          <w:sz w:val="22"/>
          <w:szCs w:val="22"/>
        </w:rPr>
        <w:t>ó</w:t>
      </w:r>
      <w:r>
        <w:rPr>
          <w:b/>
          <w:bCs/>
          <w:i/>
          <w:iCs/>
          <w:sz w:val="22"/>
          <w:szCs w:val="22"/>
        </w:rPr>
        <w:t>k számára. (max. 1000 karakter)</w:t>
      </w:r>
    </w:p>
    <w:p w:rsidR="0070687C" w:rsidRDefault="0070687C">
      <w:pPr>
        <w:pStyle w:val="Normal1"/>
        <w:keepNext/>
        <w:rPr>
          <w:sz w:val="22"/>
          <w:szCs w:val="22"/>
        </w:rPr>
      </w:pPr>
    </w:p>
    <w:p w:rsidR="0070687C" w:rsidRDefault="0070687C">
      <w:pPr>
        <w:pStyle w:val="Normal1"/>
        <w:keepNext/>
        <w:rPr>
          <w:b/>
          <w:bCs/>
          <w:sz w:val="22"/>
          <w:szCs w:val="22"/>
          <w:u w:val="single"/>
          <w:shd w:val="clear" w:color="auto" w:fill="FFFF00"/>
        </w:rPr>
      </w:pPr>
    </w:p>
    <w:p w:rsidR="0070687C" w:rsidRDefault="0070687C">
      <w:pPr>
        <w:pStyle w:val="Normal1"/>
        <w:keepNext/>
      </w:pPr>
    </w:p>
    <w:p w:rsidR="0070687C" w:rsidRDefault="0070687C">
      <w:pPr>
        <w:pStyle w:val="Normal1"/>
      </w:pPr>
    </w:p>
    <w:p w:rsidR="0070687C" w:rsidRDefault="0070687C">
      <w:pPr>
        <w:pStyle w:val="Normal1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K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pz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sek, k</w:t>
      </w:r>
      <w:r>
        <w:rPr>
          <w:b/>
          <w:bCs/>
          <w:sz w:val="22"/>
          <w:szCs w:val="22"/>
          <w:u w:val="single"/>
          <w:lang w:val="sv-SE"/>
        </w:rPr>
        <w:t>ö</w:t>
      </w:r>
      <w:r>
        <w:rPr>
          <w:b/>
          <w:bCs/>
          <w:sz w:val="22"/>
          <w:szCs w:val="22"/>
          <w:u w:val="single"/>
        </w:rPr>
        <w:t>nyvtári programok, kiállítások</w:t>
      </w: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Összesítő táblázat</w:t>
      </w: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667"/>
        <w:gridCol w:w="1209"/>
        <w:gridCol w:w="1210"/>
        <w:gridCol w:w="1208"/>
        <w:gridCol w:w="1928"/>
      </w:tblGrid>
      <w:tr w:rsidR="0070687C">
        <w:trPr>
          <w:trHeight w:val="741"/>
          <w:jc w:val="center"/>
        </w:trPr>
        <w:tc>
          <w:tcPr>
            <w:tcW w:w="3678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1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1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93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501"/>
          <w:jc w:val="center"/>
        </w:trPr>
        <w:tc>
          <w:tcPr>
            <w:tcW w:w="3678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Az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sszes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nyvtári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s, program száma</w:t>
            </w:r>
          </w:p>
        </w:tc>
        <w:tc>
          <w:tcPr>
            <w:tcW w:w="12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27</w:t>
            </w:r>
          </w:p>
        </w:tc>
        <w:tc>
          <w:tcPr>
            <w:tcW w:w="121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22</w:t>
            </w:r>
          </w:p>
        </w:tc>
        <w:tc>
          <w:tcPr>
            <w:tcW w:w="121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22</w:t>
            </w:r>
          </w:p>
        </w:tc>
        <w:tc>
          <w:tcPr>
            <w:tcW w:w="193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-19</w:t>
            </w:r>
          </w:p>
        </w:tc>
      </w:tr>
      <w:tr w:rsidR="0070687C">
        <w:trPr>
          <w:trHeight w:val="741"/>
          <w:jc w:val="center"/>
        </w:trPr>
        <w:tc>
          <w:tcPr>
            <w:tcW w:w="3678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nyvtári programokon,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seken 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</w:t>
            </w:r>
            <w:r>
              <w:rPr>
                <w:b/>
                <w:bCs/>
                <w:sz w:val="22"/>
                <w:szCs w:val="22"/>
                <w:lang w:val="it-IT"/>
              </w:rPr>
              <w:t xml:space="preserve">ma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sszesen</w:t>
            </w:r>
          </w:p>
        </w:tc>
        <w:tc>
          <w:tcPr>
            <w:tcW w:w="12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1340</w:t>
            </w:r>
          </w:p>
        </w:tc>
        <w:tc>
          <w:tcPr>
            <w:tcW w:w="121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997</w:t>
            </w:r>
          </w:p>
        </w:tc>
        <w:tc>
          <w:tcPr>
            <w:tcW w:w="121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1179</w:t>
            </w:r>
          </w:p>
        </w:tc>
        <w:tc>
          <w:tcPr>
            <w:tcW w:w="193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-12</w:t>
            </w:r>
          </w:p>
        </w:tc>
      </w:tr>
      <w:tr w:rsidR="0070687C">
        <w:trPr>
          <w:trHeight w:val="741"/>
          <w:jc w:val="center"/>
        </w:trPr>
        <w:tc>
          <w:tcPr>
            <w:tcW w:w="3678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nyvtári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seket, tev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kenys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geket támogat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 xml:space="preserve">helyi </w:t>
            </w:r>
            <w:r>
              <w:rPr>
                <w:b/>
                <w:bCs/>
                <w:sz w:val="22"/>
                <w:szCs w:val="22"/>
              </w:rPr>
              <w:t>kiadványok száma</w:t>
            </w:r>
          </w:p>
        </w:tc>
        <w:tc>
          <w:tcPr>
            <w:tcW w:w="12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1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1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33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"/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ma szerint</w:t>
      </w: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707"/>
        <w:gridCol w:w="1201"/>
        <w:gridCol w:w="1202"/>
        <w:gridCol w:w="1200"/>
        <w:gridCol w:w="1912"/>
      </w:tblGrid>
      <w:tr w:rsidR="0070687C">
        <w:trPr>
          <w:trHeight w:val="74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98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olvasási kompetenciafejleszt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st, sz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veg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 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  <w:lang w:val="fr-FR"/>
              </w:rPr>
              <w:t>é</w:t>
            </w:r>
            <w:r w:rsidRPr="00AE78CE">
              <w:rPr>
                <w:sz w:val="22"/>
                <w:szCs w:val="22"/>
              </w:rPr>
              <w:t>t t</w:t>
            </w:r>
            <w:r>
              <w:rPr>
                <w:sz w:val="22"/>
                <w:szCs w:val="22"/>
              </w:rPr>
              <w:t>ámogat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  <w:lang w:val="da-DK"/>
              </w:rPr>
              <w:t>nem form</w:t>
            </w:r>
            <w:r>
              <w:rPr>
                <w:sz w:val="22"/>
                <w:szCs w:val="22"/>
              </w:rPr>
              <w:t xml:space="preserve">ális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sek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 programok száma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13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9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7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-46</w:t>
            </w:r>
          </w:p>
        </w:tc>
      </w:tr>
      <w:tr w:rsidR="0070687C">
        <w:trPr>
          <w:trHeight w:val="122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olvasási kompetenciafejleszt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st, sz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veg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 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  <w:lang w:val="fr-FR"/>
              </w:rPr>
              <w:t>é</w:t>
            </w:r>
            <w:r w:rsidRPr="00AE78CE">
              <w:rPr>
                <w:sz w:val="22"/>
                <w:szCs w:val="22"/>
              </w:rPr>
              <w:t>t t</w:t>
            </w:r>
            <w:r>
              <w:rPr>
                <w:sz w:val="22"/>
                <w:szCs w:val="22"/>
              </w:rPr>
              <w:t>ámogat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  <w:lang w:val="da-DK"/>
              </w:rPr>
              <w:t>nem form</w:t>
            </w:r>
            <w:r>
              <w:rPr>
                <w:sz w:val="22"/>
                <w:szCs w:val="22"/>
              </w:rPr>
              <w:t>ális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seken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 programokon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391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320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197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-50</w:t>
            </w:r>
          </w:p>
        </w:tc>
      </w:tr>
      <w:tr w:rsidR="0070687C">
        <w:trPr>
          <w:trHeight w:val="122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digitális kompetenciafejleszt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si, inform</w:t>
            </w:r>
            <w:r>
              <w:rPr>
                <w:sz w:val="22"/>
                <w:szCs w:val="22"/>
              </w:rPr>
              <w:t>áci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keres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si ismereteket nyújt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  <w:lang w:val="da-DK"/>
              </w:rPr>
              <w:t>nem form</w:t>
            </w:r>
            <w:r>
              <w:rPr>
                <w:sz w:val="22"/>
                <w:szCs w:val="22"/>
              </w:rPr>
              <w:t xml:space="preserve">ális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sek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 programok száma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5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5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-60</w:t>
            </w:r>
          </w:p>
        </w:tc>
      </w:tr>
      <w:tr w:rsidR="0070687C">
        <w:trPr>
          <w:trHeight w:val="122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digitális kompetenciafejleszt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si, inform</w:t>
            </w:r>
            <w:r>
              <w:rPr>
                <w:sz w:val="22"/>
                <w:szCs w:val="22"/>
              </w:rPr>
              <w:t>áci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keres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si ismereteket nyújt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  <w:lang w:val="da-DK"/>
              </w:rPr>
              <w:t>nem form</w:t>
            </w:r>
            <w:r>
              <w:rPr>
                <w:sz w:val="22"/>
                <w:szCs w:val="22"/>
              </w:rPr>
              <w:t>ális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seken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 programokon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166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166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90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-46</w:t>
            </w:r>
          </w:p>
        </w:tc>
      </w:tr>
      <w:tr w:rsidR="0070687C">
        <w:trPr>
          <w:trHeight w:val="74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enged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lyezett, akkreditált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sek, </w:t>
            </w:r>
            <w:r>
              <w:rPr>
                <w:b/>
                <w:bCs/>
                <w:sz w:val="22"/>
                <w:szCs w:val="22"/>
              </w:rPr>
              <w:t>továbbk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 száma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74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enged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lyezett, akkreditált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seken, továbbk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seken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74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nyvtárhasználati </w:t>
            </w:r>
            <w:r>
              <w:rPr>
                <w:b/>
                <w:bCs/>
                <w:sz w:val="22"/>
                <w:szCs w:val="22"/>
              </w:rPr>
              <w:t>foglalkozások száma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74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által szervezett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nyvtárhasználati foglalkozásokon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51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51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45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-12</w:t>
            </w:r>
          </w:p>
        </w:tc>
      </w:tr>
      <w:tr w:rsidR="0070687C">
        <w:trPr>
          <w:trHeight w:val="97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nyvtárban a 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vben szervezett helyi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z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gi programok</w:t>
            </w:r>
            <w:r>
              <w:rPr>
                <w:sz w:val="22"/>
                <w:szCs w:val="22"/>
              </w:rPr>
              <w:t>, rendezv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 szá</w:t>
            </w:r>
            <w:r>
              <w:rPr>
                <w:sz w:val="22"/>
                <w:szCs w:val="22"/>
                <w:lang w:val="it-IT"/>
              </w:rPr>
              <w:t xml:space="preserve">ma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sszesen 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4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4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4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98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nyvtárban a 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vben szervezett helyi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z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gi programok,</w:t>
            </w:r>
            <w:r>
              <w:rPr>
                <w:sz w:val="22"/>
                <w:szCs w:val="22"/>
              </w:rPr>
              <w:t xml:space="preserve"> rendezv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nyeken</w:t>
            </w:r>
          </w:p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sztvevők száma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160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160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158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-1</w:t>
            </w:r>
          </w:p>
        </w:tc>
      </w:tr>
      <w:tr w:rsidR="0070687C">
        <w:trPr>
          <w:trHeight w:val="50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nyvtárban szervezett időszaki </w:t>
            </w:r>
            <w:r>
              <w:rPr>
                <w:b/>
                <w:bCs/>
                <w:sz w:val="22"/>
                <w:szCs w:val="22"/>
              </w:rPr>
              <w:t>kiállítások</w:t>
            </w:r>
            <w:r>
              <w:rPr>
                <w:sz w:val="22"/>
                <w:szCs w:val="22"/>
              </w:rPr>
              <w:t xml:space="preserve"> szá</w:t>
            </w:r>
            <w:r>
              <w:rPr>
                <w:sz w:val="22"/>
                <w:szCs w:val="22"/>
                <w:lang w:val="it-IT"/>
              </w:rPr>
              <w:t xml:space="preserve">ma 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nyvtárban szervezett időszaki </w:t>
            </w:r>
            <w:r>
              <w:rPr>
                <w:b/>
                <w:bCs/>
                <w:sz w:val="22"/>
                <w:szCs w:val="22"/>
              </w:rPr>
              <w:t>kiállítások</w:t>
            </w:r>
            <w:r>
              <w:rPr>
                <w:sz w:val="22"/>
                <w:szCs w:val="22"/>
              </w:rPr>
              <w:t xml:space="preserve"> látogat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inak száma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300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229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májú programok,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5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+60</w:t>
            </w:r>
          </w:p>
        </w:tc>
      </w:tr>
      <w:tr w:rsidR="0070687C">
        <w:trPr>
          <w:trHeight w:val="50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májú programon,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sen 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sztvevők száma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572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370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-35</w:t>
            </w:r>
          </w:p>
        </w:tc>
      </w:tr>
      <w:tr w:rsidR="0070687C">
        <w:trPr>
          <w:trHeight w:val="501"/>
          <w:jc w:val="center"/>
        </w:trPr>
        <w:tc>
          <w:tcPr>
            <w:tcW w:w="371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Az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sszes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nyvtári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s, program száma</w:t>
            </w:r>
          </w:p>
        </w:tc>
        <w:tc>
          <w:tcPr>
            <w:tcW w:w="12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27</w:t>
            </w:r>
          </w:p>
        </w:tc>
        <w:tc>
          <w:tcPr>
            <w:tcW w:w="120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22</w:t>
            </w:r>
          </w:p>
        </w:tc>
        <w:tc>
          <w:tcPr>
            <w:tcW w:w="120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22</w:t>
            </w:r>
          </w:p>
        </w:tc>
        <w:tc>
          <w:tcPr>
            <w:tcW w:w="191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-19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lcsoport szerint</w:t>
      </w: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de-DE"/>
        </w:rPr>
        <w:t xml:space="preserve">*Minden </w:t>
      </w:r>
      <w:r>
        <w:rPr>
          <w:b/>
          <w:bCs/>
          <w:sz w:val="22"/>
          <w:szCs w:val="22"/>
        </w:rPr>
        <w:t>c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lcsoport csak egyszer szá</w:t>
      </w:r>
      <w:r w:rsidRPr="00AE78CE">
        <w:rPr>
          <w:b/>
          <w:bCs/>
          <w:sz w:val="22"/>
          <w:szCs w:val="22"/>
        </w:rPr>
        <w:t>molha</w:t>
      </w:r>
      <w:r>
        <w:rPr>
          <w:b/>
          <w:bCs/>
          <w:sz w:val="22"/>
          <w:szCs w:val="22"/>
        </w:rPr>
        <w:t>t</w:t>
      </w:r>
      <w:r w:rsidRPr="00AE78CE">
        <w:rPr>
          <w:b/>
          <w:bCs/>
          <w:sz w:val="22"/>
          <w:szCs w:val="22"/>
        </w:rPr>
        <w:t xml:space="preserve">ó </w:t>
      </w:r>
      <w:r>
        <w:rPr>
          <w:b/>
          <w:bCs/>
          <w:sz w:val="22"/>
          <w:szCs w:val="22"/>
        </w:rPr>
        <w:t>a rendezv</w:t>
      </w:r>
      <w:r>
        <w:rPr>
          <w:b/>
          <w:bCs/>
          <w:sz w:val="22"/>
          <w:szCs w:val="22"/>
          <w:lang w:val="fr-FR"/>
        </w:rPr>
        <w:t>é</w:t>
      </w:r>
      <w:r w:rsidRPr="00AE78CE">
        <w:rPr>
          <w:b/>
          <w:bCs/>
          <w:sz w:val="22"/>
          <w:szCs w:val="22"/>
        </w:rPr>
        <w:t>ny f</w:t>
      </w:r>
      <w:r>
        <w:rPr>
          <w:b/>
          <w:bCs/>
          <w:sz w:val="22"/>
          <w:szCs w:val="22"/>
        </w:rPr>
        <w:t>ő c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lja szerint.</w:t>
      </w: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686"/>
        <w:gridCol w:w="1205"/>
        <w:gridCol w:w="1206"/>
        <w:gridCol w:w="1205"/>
        <w:gridCol w:w="1920"/>
      </w:tblGrid>
      <w:tr w:rsidR="0070687C">
        <w:trPr>
          <w:trHeight w:val="74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146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hátrányos helyzetűeket c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de-DE"/>
              </w:rPr>
              <w:t>lz</w:t>
            </w:r>
            <w:r w:rsidRPr="00AE78CE">
              <w:rPr>
                <w:b/>
                <w:bCs/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, a társadalmi együtt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e-DE"/>
              </w:rPr>
              <w:t>st er</w:t>
            </w:r>
            <w:r>
              <w:rPr>
                <w:sz w:val="22"/>
                <w:szCs w:val="22"/>
              </w:rPr>
              <w:t>ősítő, diszkrimináci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-ellenes, szeml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letformál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, toleranciára nevelő és multikulturális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programok száma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+100</w:t>
            </w:r>
          </w:p>
        </w:tc>
      </w:tr>
      <w:tr w:rsidR="0070687C">
        <w:trPr>
          <w:trHeight w:val="146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hátrányos helyzetűeket c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de-DE"/>
              </w:rPr>
              <w:t>lz</w:t>
            </w:r>
            <w:r w:rsidRPr="00AE78CE">
              <w:rPr>
                <w:b/>
                <w:bCs/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, a társadalmi együtt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e-DE"/>
              </w:rPr>
              <w:t>st er</w:t>
            </w:r>
            <w:r>
              <w:rPr>
                <w:sz w:val="22"/>
                <w:szCs w:val="22"/>
              </w:rPr>
              <w:t>ősítő, diszkrimináci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-ellenes, szeml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letformál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, toleranciára nevelő és multikulturális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seken, programokon 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400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200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288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-28</w:t>
            </w:r>
          </w:p>
        </w:tc>
      </w:tr>
      <w:tr w:rsidR="0070687C">
        <w:trPr>
          <w:trHeight w:val="74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nemzetis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it-IT"/>
              </w:rPr>
              <w:t xml:space="preserve">gi </w:t>
            </w: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gi identit</w:t>
            </w:r>
            <w:r>
              <w:rPr>
                <w:sz w:val="22"/>
                <w:szCs w:val="22"/>
              </w:rPr>
              <w:t>á</w:t>
            </w:r>
            <w:r>
              <w:rPr>
                <w:sz w:val="22"/>
                <w:szCs w:val="22"/>
                <w:lang w:val="de-DE"/>
              </w:rPr>
              <w:t>st er</w:t>
            </w:r>
            <w:r>
              <w:rPr>
                <w:sz w:val="22"/>
                <w:szCs w:val="22"/>
              </w:rPr>
              <w:t xml:space="preserve">ősítő </w:t>
            </w:r>
            <w:r>
              <w:rPr>
                <w:b/>
                <w:bCs/>
                <w:sz w:val="22"/>
                <w:szCs w:val="22"/>
              </w:rPr>
              <w:t>programok száma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98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nemzetis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gi</w:t>
            </w:r>
            <w:r>
              <w:rPr>
                <w:sz w:val="22"/>
                <w:szCs w:val="22"/>
              </w:rPr>
              <w:t xml:space="preserve">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gi identit</w:t>
            </w:r>
            <w:r>
              <w:rPr>
                <w:sz w:val="22"/>
                <w:szCs w:val="22"/>
              </w:rPr>
              <w:t>á</w:t>
            </w:r>
            <w:r>
              <w:rPr>
                <w:sz w:val="22"/>
                <w:szCs w:val="22"/>
                <w:lang w:val="de-DE"/>
              </w:rPr>
              <w:t>st er</w:t>
            </w:r>
            <w:r>
              <w:rPr>
                <w:sz w:val="22"/>
                <w:szCs w:val="22"/>
              </w:rPr>
              <w:t xml:space="preserve">ősítő programokon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98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fogyat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kossággal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lők</w:t>
            </w:r>
            <w:r>
              <w:rPr>
                <w:sz w:val="22"/>
                <w:szCs w:val="22"/>
              </w:rPr>
              <w:t xml:space="preserve">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nyvtárhasználatát segítő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programok száma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122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szervezett </w:t>
            </w:r>
            <w:r>
              <w:rPr>
                <w:b/>
                <w:bCs/>
                <w:sz w:val="22"/>
                <w:szCs w:val="22"/>
              </w:rPr>
              <w:t>fogyat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kossággal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lők</w:t>
            </w:r>
            <w:r>
              <w:rPr>
                <w:sz w:val="22"/>
                <w:szCs w:val="22"/>
              </w:rPr>
              <w:t xml:space="preserve">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nyvtárhasználatát segítő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seken, programokon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74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</w:t>
            </w:r>
            <w:r>
              <w:rPr>
                <w:b/>
                <w:bCs/>
                <w:sz w:val="22"/>
                <w:szCs w:val="22"/>
              </w:rPr>
              <w:t>a nyugdíjas korosztá</w:t>
            </w:r>
            <w:r w:rsidRPr="00AE78CE">
              <w:rPr>
                <w:b/>
                <w:bCs/>
                <w:sz w:val="22"/>
                <w:szCs w:val="22"/>
              </w:rPr>
              <w:t>ly</w:t>
            </w:r>
            <w:r>
              <w:rPr>
                <w:sz w:val="22"/>
                <w:szCs w:val="22"/>
              </w:rPr>
              <w:t xml:space="preserve"> számára szervezett </w:t>
            </w:r>
            <w:r>
              <w:rPr>
                <w:b/>
                <w:bCs/>
                <w:sz w:val="22"/>
                <w:szCs w:val="22"/>
              </w:rPr>
              <w:t>programok,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 száma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98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 által a </w:t>
            </w:r>
            <w:r>
              <w:rPr>
                <w:b/>
                <w:bCs/>
                <w:sz w:val="22"/>
                <w:szCs w:val="22"/>
              </w:rPr>
              <w:t>nyugdíjas korosztá</w:t>
            </w:r>
            <w:r w:rsidRPr="00AE78CE">
              <w:rPr>
                <w:b/>
                <w:bCs/>
                <w:sz w:val="22"/>
                <w:szCs w:val="22"/>
              </w:rPr>
              <w:t>ly</w:t>
            </w:r>
            <w:r>
              <w:rPr>
                <w:sz w:val="22"/>
                <w:szCs w:val="22"/>
              </w:rPr>
              <w:t xml:space="preserve"> számára szervezett programokon,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seken 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sztvevők száma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</w:rPr>
              <w:t>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vben a </w:t>
            </w:r>
            <w:r>
              <w:rPr>
                <w:b/>
                <w:bCs/>
                <w:sz w:val="22"/>
                <w:szCs w:val="22"/>
              </w:rPr>
              <w:t>családok</w:t>
            </w:r>
            <w:r>
              <w:rPr>
                <w:sz w:val="22"/>
                <w:szCs w:val="22"/>
              </w:rPr>
              <w:t xml:space="preserve"> számára meghirdetett rendezv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 szá</w:t>
            </w:r>
            <w:r>
              <w:rPr>
                <w:sz w:val="22"/>
                <w:szCs w:val="22"/>
                <w:lang w:val="it-IT"/>
              </w:rPr>
              <w:t xml:space="preserve">ma 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74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Tárgy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vben a </w:t>
            </w:r>
            <w:r>
              <w:rPr>
                <w:b/>
                <w:bCs/>
                <w:sz w:val="22"/>
                <w:szCs w:val="22"/>
              </w:rPr>
              <w:t>családok</w:t>
            </w:r>
            <w:r>
              <w:rPr>
                <w:sz w:val="22"/>
                <w:szCs w:val="22"/>
              </w:rPr>
              <w:t xml:space="preserve"> számára meghirdetett rendezv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nyeken 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sztvevők száma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c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lcsoportnak szánt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26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21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20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-23</w:t>
            </w:r>
          </w:p>
        </w:tc>
      </w:tr>
      <w:tr w:rsidR="0070687C">
        <w:trPr>
          <w:trHeight w:val="50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 c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lcsoportnak szánt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sen 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sztvevők száma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940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797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891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-5</w:t>
            </w:r>
          </w:p>
        </w:tc>
      </w:tr>
      <w:tr w:rsidR="0070687C">
        <w:trPr>
          <w:trHeight w:val="501"/>
          <w:jc w:val="center"/>
        </w:trPr>
        <w:tc>
          <w:tcPr>
            <w:tcW w:w="3696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Az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sszes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nyvtári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s, program száma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27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22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22</w:t>
            </w:r>
          </w:p>
        </w:tc>
        <w:tc>
          <w:tcPr>
            <w:tcW w:w="192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-19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A 2019.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vi tev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kenys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g sz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</w:rPr>
        <w:t>veges ismertet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 xml:space="preserve">se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 xml:space="preserve">s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rt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  <w:lang w:val="da-DK"/>
        </w:rPr>
        <w:t>kel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se (maximum 1000 karakter).</w:t>
      </w:r>
    </w:p>
    <w:p w:rsidR="0070687C" w:rsidRDefault="0070687C">
      <w:pPr>
        <w:pStyle w:val="Normal1"/>
        <w:jc w:val="both"/>
        <w:rPr>
          <w:b/>
          <w:bCs/>
          <w:i/>
          <w:iCs/>
          <w:sz w:val="22"/>
          <w:szCs w:val="22"/>
        </w:rPr>
      </w:pPr>
    </w:p>
    <w:p w:rsidR="0070687C" w:rsidRDefault="0070687C">
      <w:pPr>
        <w:pStyle w:val="Normal1"/>
      </w:pPr>
      <w:r>
        <w:t>Január 22.</w:t>
      </w:r>
      <w:r>
        <w:tab/>
      </w:r>
      <w:r>
        <w:tab/>
        <w:t>Magyar Kultúra Napja (Kemecsi Ferenc)</w:t>
      </w:r>
      <w:r>
        <w:tab/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>Február 16.</w:t>
      </w:r>
      <w:r>
        <w:tab/>
      </w:r>
      <w:r>
        <w:tab/>
        <w:t>Farsangi kézműves foglalkozás</w:t>
      </w:r>
    </w:p>
    <w:p w:rsidR="0070687C" w:rsidRDefault="0070687C">
      <w:pPr>
        <w:pStyle w:val="Normal1"/>
        <w:ind w:left="3900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687C" w:rsidRDefault="0070687C">
      <w:pPr>
        <w:pStyle w:val="Normal1"/>
      </w:pPr>
      <w:r>
        <w:t>Március 19.</w:t>
      </w:r>
      <w:r>
        <w:tab/>
      </w:r>
      <w:r>
        <w:tab/>
      </w:r>
      <w:r>
        <w:rPr>
          <w:bCs/>
          <w:iCs/>
        </w:rPr>
        <w:t>Egészségügyi előadás</w:t>
      </w:r>
      <w:r>
        <w:rPr>
          <w:b/>
          <w:bCs/>
          <w:i/>
          <w:iCs/>
        </w:rPr>
        <w:t xml:space="preserve"> </w:t>
      </w:r>
      <w:r>
        <w:t xml:space="preserve">( Visszérbetegségek) </w:t>
      </w:r>
      <w:r>
        <w:tab/>
      </w:r>
      <w:r>
        <w:tab/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 xml:space="preserve">Március 25. </w:t>
      </w:r>
      <w:r>
        <w:tab/>
      </w:r>
      <w:r>
        <w:tab/>
        <w:t>Kiállítás : Varga Gábor festő</w:t>
      </w:r>
      <w:r>
        <w:tab/>
      </w:r>
      <w:r>
        <w:tab/>
      </w:r>
      <w:r>
        <w:tab/>
        <w:t>látássérültek</w:t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>Március 25.</w:t>
      </w:r>
      <w:r>
        <w:tab/>
      </w:r>
      <w:r>
        <w:tab/>
        <w:t>Érzékenyítő nap</w:t>
      </w:r>
      <w:r>
        <w:tab/>
      </w:r>
      <w:r>
        <w:tab/>
      </w:r>
      <w:r>
        <w:tab/>
      </w:r>
      <w:r>
        <w:tab/>
        <w:t>segítségével</w:t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>Április 11.</w:t>
      </w:r>
      <w:r>
        <w:tab/>
      </w:r>
      <w:r>
        <w:tab/>
      </w:r>
      <w:r>
        <w:rPr>
          <w:bCs/>
        </w:rPr>
        <w:t xml:space="preserve">Költészet </w:t>
      </w:r>
      <w:r>
        <w:rPr>
          <w:bCs/>
          <w:iCs/>
        </w:rPr>
        <w:t>Napja</w:t>
      </w:r>
      <w:r>
        <w:rPr>
          <w:b/>
          <w:bCs/>
          <w:i/>
          <w:iCs/>
        </w:rPr>
        <w:t xml:space="preserve"> :</w:t>
      </w:r>
      <w:r>
        <w:t xml:space="preserve"> Irodalmi kávéház  </w:t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>Április 18.</w:t>
      </w:r>
      <w:r>
        <w:tab/>
      </w:r>
      <w:r>
        <w:tab/>
        <w:t>Húsvéti játszóház</w:t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>Április 12-14</w:t>
      </w:r>
      <w:r>
        <w:tab/>
      </w:r>
      <w:r>
        <w:tab/>
        <w:t>Digitális felzárkóztatás</w:t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>Április 16-18</w:t>
      </w:r>
      <w:r>
        <w:tab/>
      </w:r>
      <w:r>
        <w:tab/>
        <w:t>Digitális felzárkóztatás</w:t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>Május 24.</w:t>
      </w:r>
      <w:r>
        <w:tab/>
      </w:r>
      <w:r>
        <w:tab/>
        <w:t>Könyvtárhasználati foglalkozás</w:t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>Május 31.</w:t>
      </w:r>
      <w:r>
        <w:tab/>
      </w:r>
      <w:r>
        <w:tab/>
        <w:t>Könyvtárhasználati foglalkozás</w:t>
      </w:r>
    </w:p>
    <w:p w:rsidR="0070687C" w:rsidRDefault="0070687C">
      <w:pPr>
        <w:pStyle w:val="Normal1"/>
      </w:pPr>
    </w:p>
    <w:p w:rsidR="0070687C" w:rsidRDefault="0070687C">
      <w:pPr>
        <w:pStyle w:val="Normal1"/>
        <w:ind w:left="3540" w:hanging="3540"/>
      </w:pPr>
      <w:r>
        <w:t>Június 06.                   Ismeretterjesztő előadás : A környék gombái a konyhában</w:t>
      </w:r>
    </w:p>
    <w:p w:rsidR="0070687C" w:rsidRDefault="0070687C">
      <w:pPr>
        <w:pStyle w:val="Normal1"/>
        <w:ind w:left="3540" w:hanging="3540"/>
      </w:pPr>
    </w:p>
    <w:p w:rsidR="0070687C" w:rsidRDefault="0070687C">
      <w:pPr>
        <w:pStyle w:val="Normal1"/>
        <w:ind w:left="2160" w:hanging="2160"/>
      </w:pPr>
      <w:r>
        <w:t>Július 03.</w:t>
      </w:r>
      <w:r>
        <w:tab/>
        <w:t>Mesesarok</w:t>
      </w:r>
      <w:r>
        <w:tab/>
      </w:r>
      <w:r>
        <w:tab/>
      </w:r>
    </w:p>
    <w:p w:rsidR="0070687C" w:rsidRDefault="0070687C">
      <w:pPr>
        <w:pStyle w:val="Normal1"/>
        <w:ind w:left="3540" w:hanging="3540"/>
      </w:pPr>
    </w:p>
    <w:p w:rsidR="0070687C" w:rsidRDefault="0070687C">
      <w:pPr>
        <w:pStyle w:val="Normal1"/>
        <w:ind w:left="3540" w:hanging="3540"/>
      </w:pPr>
      <w:r>
        <w:t>Július 24.                     Mesesarok</w:t>
      </w:r>
    </w:p>
    <w:p w:rsidR="0070687C" w:rsidRDefault="0070687C">
      <w:pPr>
        <w:pStyle w:val="Normal1"/>
        <w:ind w:left="3540" w:hanging="3540"/>
      </w:pPr>
      <w:r>
        <w:t>Augusztus 07.              Mesesarok</w:t>
      </w:r>
    </w:p>
    <w:p w:rsidR="0070687C" w:rsidRDefault="0070687C">
      <w:pPr>
        <w:pStyle w:val="Normal1"/>
        <w:ind w:left="3540" w:hanging="3540"/>
      </w:pPr>
    </w:p>
    <w:p w:rsidR="0070687C" w:rsidRDefault="0070687C">
      <w:pPr>
        <w:pStyle w:val="Normal1"/>
        <w:ind w:left="3540" w:hanging="3540"/>
      </w:pPr>
      <w:r>
        <w:t>Augusztus 21.              Mesesarok</w:t>
      </w:r>
    </w:p>
    <w:p w:rsidR="0070687C" w:rsidRDefault="0070687C">
      <w:pPr>
        <w:pStyle w:val="Normal1"/>
      </w:pPr>
      <w:r>
        <w:tab/>
      </w:r>
      <w:r>
        <w:tab/>
      </w:r>
      <w:r>
        <w:tab/>
      </w:r>
      <w:r>
        <w:tab/>
      </w:r>
      <w:r>
        <w:tab/>
      </w:r>
    </w:p>
    <w:p w:rsidR="0070687C" w:rsidRDefault="0070687C">
      <w:pPr>
        <w:pStyle w:val="Normal1"/>
      </w:pPr>
      <w:r>
        <w:t>Szeptember 16.</w:t>
      </w:r>
      <w:r>
        <w:tab/>
        <w:t xml:space="preserve"> Rajzverseny kiállítás    </w:t>
      </w:r>
      <w:r>
        <w:tab/>
      </w:r>
      <w:r>
        <w:tab/>
        <w:t>megvalósítás iskolával</w:t>
      </w:r>
    </w:p>
    <w:p w:rsidR="0070687C" w:rsidRDefault="0070687C">
      <w:pPr>
        <w:pStyle w:val="Normal1"/>
      </w:pPr>
    </w:p>
    <w:p w:rsidR="0070687C" w:rsidRDefault="0070687C">
      <w:pPr>
        <w:pStyle w:val="Normal1"/>
        <w:rPr>
          <w:b/>
          <w:bCs/>
          <w:i/>
          <w:iCs/>
        </w:rPr>
      </w:pPr>
      <w:r>
        <w:t>Szeptember 21.</w:t>
      </w:r>
      <w:r>
        <w:tab/>
        <w:t xml:space="preserve"> </w:t>
      </w:r>
      <w:r>
        <w:rPr>
          <w:bCs/>
        </w:rPr>
        <w:t>J</w:t>
      </w:r>
      <w:r>
        <w:rPr>
          <w:bCs/>
          <w:iCs/>
        </w:rPr>
        <w:t xml:space="preserve">átszóház 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>Szeptember 28.</w:t>
      </w:r>
      <w:r>
        <w:tab/>
        <w:t xml:space="preserve"> Egészségügyi előadás : Egészségnap</w:t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>Október 06.</w:t>
      </w:r>
      <w:r>
        <w:tab/>
      </w:r>
      <w:r>
        <w:tab/>
        <w:t xml:space="preserve"> Könyves vasárnap</w:t>
      </w:r>
    </w:p>
    <w:p w:rsidR="0070687C" w:rsidRDefault="0070687C">
      <w:pPr>
        <w:pStyle w:val="Normal1"/>
      </w:pPr>
    </w:p>
    <w:p w:rsidR="0070687C" w:rsidRDefault="0070687C">
      <w:pPr>
        <w:pStyle w:val="Normal1"/>
        <w:rPr>
          <w:b/>
          <w:bCs/>
          <w:i/>
          <w:iCs/>
        </w:rPr>
      </w:pPr>
      <w:r>
        <w:t>November 15.</w:t>
      </w:r>
      <w:r>
        <w:tab/>
      </w:r>
      <w:r>
        <w:tab/>
        <w:t xml:space="preserve"> </w:t>
      </w:r>
      <w:r>
        <w:rPr>
          <w:bCs/>
          <w:iCs/>
        </w:rPr>
        <w:t>Rajzfilmünnep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</w:p>
    <w:p w:rsidR="0070687C" w:rsidRDefault="0070687C">
      <w:pPr>
        <w:pStyle w:val="Normal1"/>
      </w:pPr>
    </w:p>
    <w:p w:rsidR="0070687C" w:rsidRDefault="0070687C">
      <w:pPr>
        <w:pStyle w:val="Normal1"/>
      </w:pPr>
      <w:r>
        <w:t>December 15.</w:t>
      </w:r>
      <w:r>
        <w:tab/>
      </w:r>
      <w:r>
        <w:tab/>
        <w:t>Karácsonyi kézműves foglalkozás</w:t>
      </w:r>
    </w:p>
    <w:p w:rsidR="0070687C" w:rsidRDefault="0070687C">
      <w:pPr>
        <w:pStyle w:val="Normal1"/>
        <w:ind w:left="2832" w:firstLine="708"/>
        <w:jc w:val="both"/>
        <w:rPr>
          <w:b/>
          <w:bCs/>
          <w:i/>
          <w:iCs/>
          <w:sz w:val="22"/>
          <w:szCs w:val="22"/>
        </w:rPr>
      </w:pPr>
    </w:p>
    <w:p w:rsidR="0070687C" w:rsidRDefault="0070687C">
      <w:pPr>
        <w:pStyle w:val="Normal1"/>
        <w:jc w:val="both"/>
        <w:rPr>
          <w:b/>
          <w:bCs/>
          <w:i/>
          <w:iCs/>
          <w:sz w:val="22"/>
          <w:szCs w:val="22"/>
        </w:rPr>
      </w:pPr>
    </w:p>
    <w:p w:rsidR="0070687C" w:rsidRDefault="0070687C">
      <w:pPr>
        <w:pStyle w:val="Normal1"/>
        <w:jc w:val="both"/>
        <w:rPr>
          <w:b/>
          <w:bCs/>
          <w:i/>
          <w:i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Szolgáltatások nemzetis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 xml:space="preserve">gek 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s fogyat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 xml:space="preserve">kkal 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lők számára</w:t>
      </w:r>
    </w:p>
    <w:p w:rsidR="0070687C" w:rsidRDefault="0070687C">
      <w:pPr>
        <w:pStyle w:val="Normal1"/>
        <w:rPr>
          <w:b/>
          <w:bCs/>
          <w:sz w:val="22"/>
          <w:szCs w:val="22"/>
          <w:shd w:val="clear" w:color="auto" w:fill="FFFF00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Nemzetis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gek számára biztosított dokumentumok, szolgáltatások</w:t>
      </w: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"/>
        <w:rPr>
          <w:sz w:val="22"/>
          <w:szCs w:val="22"/>
        </w:rPr>
      </w:pPr>
      <w:r>
        <w:rPr>
          <w:sz w:val="22"/>
          <w:szCs w:val="22"/>
        </w:rPr>
        <w:t>A települ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de-DE"/>
        </w:rPr>
        <w:t xml:space="preserve">sen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lő nemzetis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gek KSH adatok alapján (nemzetis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g/fő), a települ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 xml:space="preserve">s lakosságához viszonyított aránya …………..(%) </w:t>
      </w: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689"/>
        <w:gridCol w:w="1206"/>
        <w:gridCol w:w="1207"/>
        <w:gridCol w:w="1205"/>
        <w:gridCol w:w="1915"/>
      </w:tblGrid>
      <w:tr w:rsidR="0070687C">
        <w:trPr>
          <w:trHeight w:val="741"/>
          <w:jc w:val="center"/>
        </w:trPr>
        <w:tc>
          <w:tcPr>
            <w:tcW w:w="3700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Dokumentumok a nemzetis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gek számára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1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920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310"/>
          <w:jc w:val="center"/>
        </w:trPr>
        <w:tc>
          <w:tcPr>
            <w:tcW w:w="370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nyvek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1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0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10"/>
          <w:jc w:val="center"/>
        </w:trPr>
        <w:tc>
          <w:tcPr>
            <w:tcW w:w="370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Foly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iratok (címek száma)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1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0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10"/>
          <w:jc w:val="center"/>
        </w:trPr>
        <w:tc>
          <w:tcPr>
            <w:tcW w:w="370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Elektronikus dokumentumok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1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0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411"/>
          <w:jc w:val="center"/>
        </w:trPr>
        <w:tc>
          <w:tcPr>
            <w:tcW w:w="370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120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1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208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920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sz w:val="22"/>
          <w:szCs w:val="22"/>
        </w:rPr>
      </w:pPr>
    </w:p>
    <w:p w:rsidR="0070687C" w:rsidRDefault="0070687C">
      <w:pPr>
        <w:pStyle w:val="Normal1"/>
        <w:widowControl w:val="0"/>
        <w:rPr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Szolgáltatások fogyat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kkal 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lők számára </w:t>
      </w: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746"/>
        <w:gridCol w:w="1258"/>
        <w:gridCol w:w="1259"/>
        <w:gridCol w:w="1258"/>
        <w:gridCol w:w="1701"/>
      </w:tblGrid>
      <w:tr w:rsidR="0070687C">
        <w:trPr>
          <w:trHeight w:val="741"/>
          <w:jc w:val="center"/>
        </w:trPr>
        <w:tc>
          <w:tcPr>
            <w:tcW w:w="3757" w:type="dxa"/>
            <w:tcBorders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Szolgáltatások száma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6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70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741"/>
          <w:jc w:val="center"/>
        </w:trPr>
        <w:tc>
          <w:tcPr>
            <w:tcW w:w="375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Fogyat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kossággal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lők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nyvtárhasználatát segítő IKT eszk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k száma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</w:t>
            </w:r>
          </w:p>
        </w:tc>
        <w:tc>
          <w:tcPr>
            <w:tcW w:w="126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</w:t>
            </w:r>
          </w:p>
        </w:tc>
        <w:tc>
          <w:tcPr>
            <w:tcW w:w="170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3757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Fogyat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kossággal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lők számára akadálymentes szolgáltatások száma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</w:t>
            </w:r>
          </w:p>
        </w:tc>
        <w:tc>
          <w:tcPr>
            <w:tcW w:w="126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</w:t>
            </w:r>
          </w:p>
        </w:tc>
        <w:tc>
          <w:tcPr>
            <w:tcW w:w="170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rPr>
          <w:b/>
          <w:bCs/>
          <w:sz w:val="22"/>
          <w:szCs w:val="22"/>
        </w:rPr>
      </w:pPr>
    </w:p>
    <w:p w:rsidR="0070687C" w:rsidRDefault="0070687C">
      <w:pPr>
        <w:pStyle w:val="Normal11"/>
      </w:pPr>
      <w:r>
        <w:t>Akadálymentes helyen megközelíthető számítógép, nagyítógép.</w:t>
      </w:r>
    </w:p>
    <w:p w:rsidR="0070687C" w:rsidRPr="00927E00" w:rsidRDefault="0070687C">
      <w:pPr>
        <w:pStyle w:val="Normal1"/>
        <w:numPr>
          <w:ilvl w:val="0"/>
          <w:numId w:val="11"/>
        </w:numPr>
        <w:rPr>
          <w:b/>
          <w:bCs/>
          <w:smallCaps/>
          <w:sz w:val="22"/>
          <w:szCs w:val="22"/>
          <w:u w:val="single"/>
          <w:lang w:val="de-DE"/>
        </w:rPr>
      </w:pPr>
    </w:p>
    <w:p w:rsidR="0070687C" w:rsidRPr="00927E00" w:rsidRDefault="0070687C">
      <w:pPr>
        <w:pStyle w:val="Normal1"/>
        <w:numPr>
          <w:ilvl w:val="0"/>
          <w:numId w:val="11"/>
        </w:numPr>
        <w:rPr>
          <w:b/>
          <w:bCs/>
          <w:smallCaps/>
          <w:sz w:val="22"/>
          <w:szCs w:val="22"/>
          <w:u w:val="single"/>
          <w:lang w:val="de-DE"/>
        </w:rPr>
      </w:pPr>
    </w:p>
    <w:p w:rsidR="0070687C" w:rsidRPr="00927E00" w:rsidRDefault="0070687C">
      <w:pPr>
        <w:pStyle w:val="Normal1"/>
        <w:numPr>
          <w:ilvl w:val="0"/>
          <w:numId w:val="11"/>
        </w:numPr>
        <w:rPr>
          <w:b/>
          <w:bCs/>
          <w:smallCaps/>
          <w:sz w:val="22"/>
          <w:szCs w:val="22"/>
          <w:u w:val="single"/>
          <w:lang w:val="de-DE"/>
        </w:rPr>
      </w:pPr>
    </w:p>
    <w:p w:rsidR="0070687C" w:rsidRPr="00927E00" w:rsidRDefault="0070687C">
      <w:pPr>
        <w:pStyle w:val="Normal1"/>
        <w:numPr>
          <w:ilvl w:val="0"/>
          <w:numId w:val="11"/>
        </w:numPr>
        <w:rPr>
          <w:b/>
          <w:bCs/>
          <w:smallCaps/>
          <w:sz w:val="22"/>
          <w:szCs w:val="22"/>
          <w:u w:val="single"/>
          <w:lang w:val="de-DE"/>
        </w:rPr>
      </w:pPr>
    </w:p>
    <w:p w:rsidR="0070687C" w:rsidRDefault="0070687C">
      <w:pPr>
        <w:pStyle w:val="Normal1"/>
        <w:numPr>
          <w:ilvl w:val="0"/>
          <w:numId w:val="11"/>
        </w:numPr>
        <w:rPr>
          <w:b/>
          <w:bCs/>
          <w:smallCaps/>
          <w:sz w:val="22"/>
          <w:szCs w:val="22"/>
          <w:u w:val="single"/>
          <w:lang w:val="de-DE"/>
        </w:rPr>
      </w:pPr>
      <w:r>
        <w:rPr>
          <w:b/>
          <w:bCs/>
          <w:smallCaps/>
          <w:sz w:val="22"/>
          <w:szCs w:val="22"/>
          <w:u w:val="single"/>
        </w:rPr>
        <w:t>FEJLESZT</w:t>
      </w:r>
      <w:r>
        <w:rPr>
          <w:b/>
          <w:bCs/>
          <w:smallCaps/>
          <w:sz w:val="22"/>
          <w:szCs w:val="22"/>
          <w:u w:val="single"/>
          <w:lang w:val="fr-FR"/>
        </w:rPr>
        <w:t>É</w:t>
      </w:r>
      <w:r>
        <w:rPr>
          <w:b/>
          <w:bCs/>
          <w:smallCaps/>
          <w:sz w:val="22"/>
          <w:szCs w:val="22"/>
          <w:u w:val="single"/>
          <w:lang w:val="de-DE"/>
        </w:rPr>
        <w:t>SEK</w:t>
      </w:r>
    </w:p>
    <w:p w:rsidR="0070687C" w:rsidRDefault="0070687C">
      <w:pPr>
        <w:pStyle w:val="ListParagraph"/>
        <w:ind w:left="1080"/>
        <w:rPr>
          <w:sz w:val="22"/>
          <w:szCs w:val="22"/>
        </w:rPr>
      </w:pPr>
    </w:p>
    <w:p w:rsidR="0070687C" w:rsidRDefault="0070687C">
      <w:pPr>
        <w:pStyle w:val="ListParagraph"/>
        <w:numPr>
          <w:ilvl w:val="0"/>
          <w:numId w:val="5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pü</w:t>
      </w:r>
      <w:r>
        <w:rPr>
          <w:b/>
          <w:bCs/>
          <w:sz w:val="22"/>
          <w:szCs w:val="22"/>
          <w:lang w:val="da-DK"/>
        </w:rPr>
        <w:t xml:space="preserve">let </w:t>
      </w:r>
      <w:r>
        <w:rPr>
          <w:b/>
          <w:bCs/>
          <w:sz w:val="22"/>
          <w:szCs w:val="22"/>
        </w:rPr>
        <w:t>állapota (k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rjük kiválasztani):</w:t>
      </w:r>
    </w:p>
    <w:p w:rsidR="0070687C" w:rsidRDefault="0070687C">
      <w:pPr>
        <w:pStyle w:val="ListParagraph"/>
        <w:tabs>
          <w:tab w:val="left" w:pos="720"/>
          <w:tab w:val="left" w:pos="1416"/>
        </w:tabs>
        <w:ind w:left="0" w:firstLine="696"/>
        <w:rPr>
          <w:rFonts w:ascii="Arial Unicode MS" w:hAnsi="Arial Unicode MS" w:cs="Arial Unicode MS"/>
        </w:rPr>
      </w:pPr>
      <w:r>
        <w:rPr>
          <w:b/>
          <w:bCs/>
          <w:sz w:val="22"/>
          <w:szCs w:val="22"/>
        </w:rPr>
        <w:t>Legut</w:t>
      </w:r>
      <w:r w:rsidRPr="00AE78CE">
        <w:rPr>
          <w:b/>
          <w:bCs/>
          <w:sz w:val="22"/>
          <w:szCs w:val="22"/>
        </w:rPr>
        <w:t>ó</w:t>
      </w:r>
      <w:r>
        <w:rPr>
          <w:b/>
          <w:bCs/>
          <w:sz w:val="22"/>
          <w:szCs w:val="22"/>
        </w:rPr>
        <w:t>bbi r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szleges vagy teljes felújítás 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ve: 2007</w:t>
      </w:r>
      <w:r>
        <w:rPr>
          <w:rFonts w:ascii="Arial Unicode MS" w:hAnsi="Arial Unicode MS" w:cs="Arial Unicode MS"/>
        </w:rPr>
        <w:br/>
      </w:r>
    </w:p>
    <w:p w:rsidR="0070687C" w:rsidRDefault="0070687C">
      <w:pPr>
        <w:pStyle w:val="Normal1"/>
        <w:ind w:left="360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>1) Használhatatlan (a k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nyvtár ideiglenes helyen műk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 xml:space="preserve">dik, mert az eredeti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pület nem haszná</w:t>
      </w:r>
      <w:r w:rsidRPr="00AE78CE">
        <w:rPr>
          <w:sz w:val="22"/>
          <w:szCs w:val="22"/>
        </w:rPr>
        <w:t>lha</w:t>
      </w:r>
      <w:r>
        <w:rPr>
          <w:sz w:val="22"/>
          <w:szCs w:val="22"/>
        </w:rPr>
        <w:t>t</w:t>
      </w:r>
      <w:r w:rsidRPr="00AE78CE">
        <w:rPr>
          <w:sz w:val="22"/>
          <w:szCs w:val="22"/>
        </w:rPr>
        <w:t>ó</w:t>
      </w:r>
      <w:r>
        <w:rPr>
          <w:sz w:val="22"/>
          <w:szCs w:val="22"/>
        </w:rPr>
        <w:t>).</w:t>
      </w:r>
    </w:p>
    <w:p w:rsidR="0070687C" w:rsidRDefault="0070687C">
      <w:pPr>
        <w:pStyle w:val="Normal1"/>
        <w:ind w:left="426"/>
        <w:rPr>
          <w:sz w:val="22"/>
          <w:szCs w:val="22"/>
        </w:rPr>
      </w:pPr>
      <w:r>
        <w:rPr>
          <w:sz w:val="22"/>
          <w:szCs w:val="22"/>
        </w:rPr>
        <w:t>2) Dohos, nedves, omladoz</w:t>
      </w:r>
      <w:r w:rsidRPr="00AE78CE">
        <w:rPr>
          <w:sz w:val="22"/>
          <w:szCs w:val="22"/>
        </w:rPr>
        <w:t xml:space="preserve">ó </w:t>
      </w:r>
      <w:r>
        <w:rPr>
          <w:sz w:val="22"/>
          <w:szCs w:val="22"/>
        </w:rPr>
        <w:t>vakolat, huzatos nyílászár</w:t>
      </w:r>
      <w:r w:rsidRPr="00AE78CE">
        <w:rPr>
          <w:sz w:val="22"/>
          <w:szCs w:val="22"/>
        </w:rPr>
        <w:t>ók, el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gtelen fűt</w:t>
      </w:r>
      <w:r>
        <w:rPr>
          <w:sz w:val="22"/>
          <w:szCs w:val="22"/>
          <w:lang w:val="fr-FR"/>
        </w:rPr>
        <w:t>és, e</w:t>
      </w:r>
      <w:r>
        <w:rPr>
          <w:sz w:val="22"/>
          <w:szCs w:val="22"/>
        </w:rPr>
        <w:t>l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gtelen szellőz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s, s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t terek (ezen jellemzők k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zül bármelyik me</w:t>
      </w:r>
      <w:r>
        <w:rPr>
          <w:sz w:val="22"/>
          <w:szCs w:val="22"/>
          <w:lang w:val="de-DE"/>
        </w:rPr>
        <w:t>gl</w:t>
      </w:r>
      <w:r>
        <w:rPr>
          <w:sz w:val="22"/>
          <w:szCs w:val="22"/>
          <w:lang w:val="fr-FR"/>
        </w:rPr>
        <w:t>é</w:t>
      </w:r>
      <w:r w:rsidRPr="00AE78CE">
        <w:rPr>
          <w:sz w:val="22"/>
          <w:szCs w:val="22"/>
        </w:rPr>
        <w:t>te ese</w:t>
      </w:r>
      <w:r>
        <w:rPr>
          <w:sz w:val="22"/>
          <w:szCs w:val="22"/>
        </w:rPr>
        <w:t>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 xml:space="preserve">n, pl. az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pület 30%-ban).</w:t>
      </w:r>
    </w:p>
    <w:p w:rsidR="0070687C" w:rsidRDefault="0070687C">
      <w:pPr>
        <w:pStyle w:val="Normal1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>
        <w:rPr>
          <w:sz w:val="22"/>
          <w:szCs w:val="22"/>
          <w:u w:val="single"/>
        </w:rPr>
        <w:t xml:space="preserve">Tíz </w:t>
      </w:r>
      <w:r>
        <w:rPr>
          <w:sz w:val="22"/>
          <w:szCs w:val="22"/>
          <w:u w:val="single"/>
          <w:lang w:val="fr-FR"/>
        </w:rPr>
        <w:t>é</w:t>
      </w:r>
      <w:r>
        <w:rPr>
          <w:sz w:val="22"/>
          <w:szCs w:val="22"/>
          <w:u w:val="single"/>
        </w:rPr>
        <w:t>vn</w:t>
      </w:r>
      <w:r>
        <w:rPr>
          <w:sz w:val="22"/>
          <w:szCs w:val="22"/>
          <w:u w:val="single"/>
          <w:lang w:val="fr-FR"/>
        </w:rPr>
        <w:t>é</w:t>
      </w:r>
      <w:r>
        <w:rPr>
          <w:sz w:val="22"/>
          <w:szCs w:val="22"/>
          <w:u w:val="single"/>
          <w:lang w:val="it-IT"/>
        </w:rPr>
        <w:t>l r</w:t>
      </w:r>
      <w:r>
        <w:rPr>
          <w:sz w:val="22"/>
          <w:szCs w:val="22"/>
          <w:u w:val="single"/>
          <w:lang w:val="fr-FR"/>
        </w:rPr>
        <w:t>é</w:t>
      </w:r>
      <w:r>
        <w:rPr>
          <w:sz w:val="22"/>
          <w:szCs w:val="22"/>
          <w:u w:val="single"/>
        </w:rPr>
        <w:t>gebbi fest</w:t>
      </w:r>
      <w:r>
        <w:rPr>
          <w:sz w:val="22"/>
          <w:szCs w:val="22"/>
          <w:u w:val="single"/>
          <w:lang w:val="fr-FR"/>
        </w:rPr>
        <w:t>é</w:t>
      </w:r>
      <w:r>
        <w:rPr>
          <w:sz w:val="22"/>
          <w:szCs w:val="22"/>
          <w:u w:val="single"/>
        </w:rPr>
        <w:t>s,</w:t>
      </w:r>
      <w:r>
        <w:rPr>
          <w:sz w:val="22"/>
          <w:szCs w:val="22"/>
        </w:rPr>
        <w:t xml:space="preserve"> korszerűtlen világítás, gazdaságtalan fűt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s (ezen jellemzők k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zül bármelyik me</w:t>
      </w:r>
      <w:r>
        <w:rPr>
          <w:sz w:val="22"/>
          <w:szCs w:val="22"/>
          <w:lang w:val="de-DE"/>
        </w:rPr>
        <w:t>gl</w:t>
      </w:r>
      <w:r>
        <w:rPr>
          <w:sz w:val="22"/>
          <w:szCs w:val="22"/>
          <w:lang w:val="fr-FR"/>
        </w:rPr>
        <w:t>é</w:t>
      </w:r>
      <w:r w:rsidRPr="00AE78CE">
        <w:rPr>
          <w:sz w:val="22"/>
          <w:szCs w:val="22"/>
        </w:rPr>
        <w:t>te ese</w:t>
      </w:r>
      <w:r>
        <w:rPr>
          <w:sz w:val="22"/>
          <w:szCs w:val="22"/>
        </w:rPr>
        <w:t>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 xml:space="preserve">n, pl. az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pület 30%-ban).</w:t>
      </w:r>
    </w:p>
    <w:p w:rsidR="0070687C" w:rsidRDefault="0070687C">
      <w:pPr>
        <w:pStyle w:val="Normal1"/>
        <w:ind w:left="426"/>
        <w:rPr>
          <w:sz w:val="22"/>
          <w:szCs w:val="22"/>
        </w:rPr>
      </w:pPr>
      <w:r>
        <w:rPr>
          <w:sz w:val="22"/>
          <w:szCs w:val="22"/>
        </w:rPr>
        <w:t>4) Viszonylag karbantartott, de eszt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tikailag kifogá</w:t>
      </w:r>
      <w:r w:rsidRPr="00AE78CE">
        <w:rPr>
          <w:sz w:val="22"/>
          <w:szCs w:val="22"/>
        </w:rPr>
        <w:t>solha</w:t>
      </w:r>
      <w:r>
        <w:rPr>
          <w:sz w:val="22"/>
          <w:szCs w:val="22"/>
        </w:rPr>
        <w:t>t</w:t>
      </w:r>
      <w:r w:rsidRPr="00AE78CE">
        <w:rPr>
          <w:sz w:val="22"/>
          <w:szCs w:val="22"/>
        </w:rPr>
        <w:t>ó</w:t>
      </w:r>
      <w:r>
        <w:rPr>
          <w:sz w:val="22"/>
          <w:szCs w:val="22"/>
        </w:rPr>
        <w:t>.</w:t>
      </w:r>
    </w:p>
    <w:p w:rsidR="0070687C" w:rsidRDefault="0070687C">
      <w:pPr>
        <w:pStyle w:val="Normal1"/>
        <w:ind w:left="426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5) Felújított, </w:t>
      </w:r>
      <w:r>
        <w:rPr>
          <w:sz w:val="22"/>
          <w:szCs w:val="22"/>
          <w:u w:val="single"/>
        </w:rPr>
        <w:t>eszt</w:t>
      </w:r>
      <w:r>
        <w:rPr>
          <w:sz w:val="22"/>
          <w:szCs w:val="22"/>
          <w:u w:val="single"/>
          <w:lang w:val="fr-FR"/>
        </w:rPr>
        <w:t>é</w:t>
      </w:r>
      <w:r>
        <w:rPr>
          <w:sz w:val="22"/>
          <w:szCs w:val="22"/>
          <w:u w:val="single"/>
        </w:rPr>
        <w:t>tikusan berendezett.</w:t>
      </w:r>
    </w:p>
    <w:p w:rsidR="0070687C" w:rsidRDefault="0070687C">
      <w:pPr>
        <w:pStyle w:val="Normal1"/>
        <w:ind w:left="426"/>
        <w:rPr>
          <w:sz w:val="22"/>
          <w:szCs w:val="22"/>
        </w:rPr>
      </w:pPr>
      <w:r>
        <w:rPr>
          <w:sz w:val="22"/>
          <w:szCs w:val="22"/>
          <w:lang w:val="it-IT"/>
        </w:rPr>
        <w:t>6) A modern</w:t>
      </w:r>
      <w:r>
        <w:rPr>
          <w:sz w:val="22"/>
          <w:szCs w:val="22"/>
        </w:rPr>
        <w:t xml:space="preserve"> k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nyvtár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pít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szeti trendeknek megfelelő terek</w:t>
      </w:r>
    </w:p>
    <w:p w:rsidR="0070687C" w:rsidRDefault="0070687C">
      <w:pPr>
        <w:pStyle w:val="Normal1"/>
        <w:ind w:left="426"/>
        <w:rPr>
          <w:sz w:val="22"/>
          <w:szCs w:val="22"/>
        </w:rPr>
      </w:pPr>
      <w:r>
        <w:rPr>
          <w:sz w:val="22"/>
          <w:szCs w:val="22"/>
        </w:rPr>
        <w:t>7) Egy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b:………………………………………………………………………………………………</w:t>
      </w:r>
    </w:p>
    <w:p w:rsidR="0070687C" w:rsidRDefault="0070687C">
      <w:pPr>
        <w:pStyle w:val="Normal1"/>
        <w:ind w:left="426"/>
        <w:rPr>
          <w:sz w:val="20"/>
          <w:szCs w:val="20"/>
        </w:rPr>
      </w:pPr>
    </w:p>
    <w:p w:rsidR="0070687C" w:rsidRPr="00AE78CE" w:rsidRDefault="0070687C">
      <w:pPr>
        <w:pStyle w:val="ListParagraph"/>
        <w:ind w:left="720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Sz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</w:rPr>
        <w:t>veges ismertet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 xml:space="preserve">s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 xml:space="preserve">s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rt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  <w:lang w:val="da-DK"/>
        </w:rPr>
        <w:t>kel</w:t>
      </w:r>
      <w:r>
        <w:rPr>
          <w:b/>
          <w:bCs/>
          <w:i/>
          <w:iCs/>
          <w:sz w:val="22"/>
          <w:szCs w:val="22"/>
          <w:lang w:val="fr-FR"/>
        </w:rPr>
        <w:t>é</w:t>
      </w:r>
      <w:r w:rsidRPr="00AE78CE">
        <w:rPr>
          <w:b/>
          <w:bCs/>
          <w:i/>
          <w:iCs/>
          <w:sz w:val="22"/>
          <w:szCs w:val="22"/>
        </w:rPr>
        <w:t>s.</w:t>
      </w:r>
    </w:p>
    <w:p w:rsidR="0070687C" w:rsidRDefault="0070687C">
      <w:pPr>
        <w:pStyle w:val="Normal1"/>
        <w:ind w:left="426"/>
        <w:rPr>
          <w:sz w:val="20"/>
          <w:szCs w:val="20"/>
        </w:rPr>
      </w:pPr>
    </w:p>
    <w:p w:rsidR="0070687C" w:rsidRDefault="0070687C">
      <w:pPr>
        <w:pStyle w:val="Normal1"/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Bútorok állapota (k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rjük kiválasztani):</w:t>
      </w:r>
    </w:p>
    <w:p w:rsidR="0070687C" w:rsidRDefault="0070687C">
      <w:pPr>
        <w:pStyle w:val="Normal1"/>
        <w:ind w:left="426"/>
        <w:rPr>
          <w:rFonts w:ascii="Arial Unicode MS" w:hAnsi="Arial Unicode MS" w:cs="Arial Unicode MS"/>
        </w:rPr>
      </w:pPr>
      <w:r w:rsidRPr="00AE78CE">
        <w:rPr>
          <w:b/>
          <w:bCs/>
          <w:sz w:val="22"/>
          <w:szCs w:val="22"/>
        </w:rPr>
        <w:t>Legu</w:t>
      </w:r>
      <w:r>
        <w:rPr>
          <w:b/>
          <w:bCs/>
          <w:sz w:val="22"/>
          <w:szCs w:val="22"/>
        </w:rPr>
        <w:t>t</w:t>
      </w:r>
      <w:r w:rsidRPr="00AE78CE">
        <w:rPr>
          <w:b/>
          <w:bCs/>
          <w:sz w:val="22"/>
          <w:szCs w:val="22"/>
        </w:rPr>
        <w:t>ó</w:t>
      </w:r>
      <w:r>
        <w:rPr>
          <w:b/>
          <w:bCs/>
          <w:sz w:val="22"/>
          <w:szCs w:val="22"/>
        </w:rPr>
        <w:t>bbi r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szleges vagy teljes fejújítás 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ve: </w:t>
      </w:r>
      <w:r>
        <w:rPr>
          <w:rFonts w:ascii="Arial Unicode MS" w:hAnsi="Arial Unicode MS" w:cs="Arial Unicode MS"/>
        </w:rPr>
        <w:br/>
      </w:r>
    </w:p>
    <w:p w:rsidR="0070687C" w:rsidRDefault="0070687C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Használhatatlan</w:t>
      </w:r>
    </w:p>
    <w:p w:rsidR="0070687C" w:rsidRDefault="0070687C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Nem eszt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tikus, r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gi (20</w:t>
      </w:r>
      <w:r>
        <w:rPr>
          <w:sz w:val="22"/>
          <w:szCs w:val="22"/>
          <w:lang w:val="fr-FR"/>
        </w:rPr>
        <w:t xml:space="preserve"> é</w:t>
      </w:r>
      <w:r>
        <w:rPr>
          <w:sz w:val="22"/>
          <w:szCs w:val="22"/>
        </w:rPr>
        <w:t>vn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it-IT"/>
        </w:rPr>
        <w:t>l r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nl-NL"/>
        </w:rPr>
        <w:t>gebb</w:t>
      </w:r>
      <w:r>
        <w:rPr>
          <w:sz w:val="22"/>
          <w:szCs w:val="22"/>
        </w:rPr>
        <w:t>i bútorok)</w:t>
      </w:r>
    </w:p>
    <w:p w:rsidR="0070687C" w:rsidRDefault="0070687C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M</w:t>
      </w:r>
      <w:r>
        <w:rPr>
          <w:sz w:val="22"/>
          <w:szCs w:val="22"/>
          <w:lang w:val="fr-FR"/>
        </w:rPr>
        <w:t>é</w:t>
      </w:r>
      <w:r w:rsidRPr="00AE78CE">
        <w:rPr>
          <w:sz w:val="22"/>
          <w:szCs w:val="22"/>
        </w:rPr>
        <w:t>g has</w:t>
      </w:r>
      <w:r>
        <w:rPr>
          <w:sz w:val="22"/>
          <w:szCs w:val="22"/>
        </w:rPr>
        <w:t>zná</w:t>
      </w:r>
      <w:r w:rsidRPr="00AE78CE">
        <w:rPr>
          <w:sz w:val="22"/>
          <w:szCs w:val="22"/>
        </w:rPr>
        <w:t>lha</w:t>
      </w:r>
      <w:r>
        <w:rPr>
          <w:sz w:val="22"/>
          <w:szCs w:val="22"/>
        </w:rPr>
        <w:t>t</w:t>
      </w:r>
      <w:r w:rsidRPr="00AE78CE">
        <w:rPr>
          <w:sz w:val="22"/>
          <w:szCs w:val="22"/>
        </w:rPr>
        <w:t xml:space="preserve">ó </w:t>
      </w:r>
      <w:r>
        <w:rPr>
          <w:sz w:val="22"/>
          <w:szCs w:val="22"/>
        </w:rPr>
        <w:t xml:space="preserve">(15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vn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it-IT"/>
        </w:rPr>
        <w:t>l r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nl-NL"/>
        </w:rPr>
        <w:t>gebb</w:t>
      </w:r>
      <w:r>
        <w:rPr>
          <w:sz w:val="22"/>
          <w:szCs w:val="22"/>
        </w:rPr>
        <w:t>i bútorok)</w:t>
      </w:r>
    </w:p>
    <w:p w:rsidR="0070687C" w:rsidRDefault="0070687C">
      <w:pPr>
        <w:pStyle w:val="ListParagraph"/>
        <w:numPr>
          <w:ilvl w:val="0"/>
          <w:numId w:val="9"/>
        </w:num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Újszerű (10 </w:t>
      </w:r>
      <w:r>
        <w:rPr>
          <w:sz w:val="22"/>
          <w:szCs w:val="22"/>
          <w:u w:val="single"/>
          <w:lang w:val="fr-FR"/>
        </w:rPr>
        <w:t>é</w:t>
      </w:r>
      <w:r>
        <w:rPr>
          <w:sz w:val="22"/>
          <w:szCs w:val="22"/>
          <w:u w:val="single"/>
        </w:rPr>
        <w:t>vn</w:t>
      </w:r>
      <w:r>
        <w:rPr>
          <w:sz w:val="22"/>
          <w:szCs w:val="22"/>
          <w:u w:val="single"/>
          <w:lang w:val="fr-FR"/>
        </w:rPr>
        <w:t>é</w:t>
      </w:r>
      <w:r>
        <w:rPr>
          <w:sz w:val="22"/>
          <w:szCs w:val="22"/>
          <w:u w:val="single"/>
          <w:lang w:val="it-IT"/>
        </w:rPr>
        <w:t>l r</w:t>
      </w:r>
      <w:r>
        <w:rPr>
          <w:sz w:val="22"/>
          <w:szCs w:val="22"/>
          <w:u w:val="single"/>
          <w:lang w:val="fr-FR"/>
        </w:rPr>
        <w:t>é</w:t>
      </w:r>
      <w:r>
        <w:rPr>
          <w:sz w:val="22"/>
          <w:szCs w:val="22"/>
          <w:u w:val="single"/>
          <w:lang w:val="nl-NL"/>
        </w:rPr>
        <w:t>gebb</w:t>
      </w:r>
      <w:r>
        <w:rPr>
          <w:sz w:val="22"/>
          <w:szCs w:val="22"/>
          <w:u w:val="single"/>
        </w:rPr>
        <w:t>i bútorok)</w:t>
      </w:r>
    </w:p>
    <w:p w:rsidR="0070687C" w:rsidRDefault="0070687C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Korszerű (5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vn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it-IT"/>
        </w:rPr>
        <w:t>l r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  <w:lang w:val="nl-NL"/>
        </w:rPr>
        <w:t>gebb</w:t>
      </w:r>
      <w:r>
        <w:rPr>
          <w:sz w:val="22"/>
          <w:szCs w:val="22"/>
        </w:rPr>
        <w:t>i bútorok)</w:t>
      </w:r>
    </w:p>
    <w:p w:rsidR="0070687C" w:rsidRDefault="0070687C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Új (0-5 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v k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z</w:t>
      </w:r>
      <w:r>
        <w:rPr>
          <w:sz w:val="22"/>
          <w:szCs w:val="22"/>
          <w:lang w:val="sv-SE"/>
        </w:rPr>
        <w:t>ö</w:t>
      </w:r>
      <w:r>
        <w:rPr>
          <w:sz w:val="22"/>
          <w:szCs w:val="22"/>
        </w:rPr>
        <w:t>tti beszerz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sű bútorok)</w:t>
      </w:r>
    </w:p>
    <w:p w:rsidR="0070687C" w:rsidRDefault="0070687C">
      <w:pPr>
        <w:pStyle w:val="ListParagraph"/>
        <w:numPr>
          <w:ilvl w:val="0"/>
          <w:numId w:val="9"/>
        </w:numPr>
        <w:rPr>
          <w:sz w:val="20"/>
          <w:szCs w:val="20"/>
        </w:rPr>
      </w:pPr>
      <w:r>
        <w:rPr>
          <w:sz w:val="22"/>
          <w:szCs w:val="22"/>
        </w:rPr>
        <w:t>Egy</w:t>
      </w:r>
      <w:r>
        <w:rPr>
          <w:sz w:val="22"/>
          <w:szCs w:val="22"/>
          <w:lang w:val="fr-FR"/>
        </w:rPr>
        <w:t>é</w:t>
      </w:r>
      <w:r>
        <w:rPr>
          <w:sz w:val="22"/>
          <w:szCs w:val="22"/>
        </w:rPr>
        <w:t>b:……………………………</w:t>
      </w:r>
      <w:r>
        <w:rPr>
          <w:sz w:val="20"/>
          <w:szCs w:val="20"/>
        </w:rPr>
        <w:t>……………………………………………………………</w:t>
      </w:r>
    </w:p>
    <w:p w:rsidR="0070687C" w:rsidRDefault="0070687C">
      <w:pPr>
        <w:pStyle w:val="ListParagraph"/>
        <w:tabs>
          <w:tab w:val="left" w:pos="720"/>
        </w:tabs>
        <w:ind w:left="0" w:firstLine="294"/>
        <w:jc w:val="both"/>
        <w:rPr>
          <w:b/>
          <w:bCs/>
          <w:i/>
          <w:iCs/>
          <w:sz w:val="22"/>
          <w:szCs w:val="22"/>
        </w:rPr>
      </w:pPr>
    </w:p>
    <w:p w:rsidR="0070687C" w:rsidRDefault="0070687C">
      <w:pPr>
        <w:pStyle w:val="Normal1"/>
        <w:ind w:left="426"/>
        <w:rPr>
          <w:b/>
          <w:bCs/>
        </w:rPr>
      </w:pPr>
    </w:p>
    <w:p w:rsidR="0070687C" w:rsidRDefault="0070687C">
      <w:pPr>
        <w:pStyle w:val="Normal1"/>
        <w:ind w:left="426"/>
        <w:rPr>
          <w:sz w:val="20"/>
          <w:szCs w:val="20"/>
        </w:rPr>
      </w:pPr>
    </w:p>
    <w:p w:rsidR="0070687C" w:rsidRDefault="0070687C">
      <w:pPr>
        <w:pStyle w:val="Normal1"/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zm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nyi terek / 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pületek infrastrukturális fejleszt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si tervek bemutatása, oktat</w:t>
      </w:r>
      <w:r w:rsidRPr="00AE78CE">
        <w:rPr>
          <w:b/>
          <w:bCs/>
          <w:sz w:val="22"/>
          <w:szCs w:val="22"/>
        </w:rPr>
        <w:t>ó</w:t>
      </w:r>
      <w:r>
        <w:rPr>
          <w:b/>
          <w:bCs/>
          <w:sz w:val="22"/>
          <w:szCs w:val="22"/>
          <w:lang w:val="it-IT"/>
        </w:rPr>
        <w:t>i ter</w:t>
      </w:r>
      <w:r>
        <w:rPr>
          <w:b/>
          <w:bCs/>
          <w:sz w:val="22"/>
          <w:szCs w:val="22"/>
        </w:rPr>
        <w:t>ek bemutatása</w:t>
      </w:r>
    </w:p>
    <w:p w:rsidR="0070687C" w:rsidRDefault="0070687C">
      <w:pPr>
        <w:pStyle w:val="ListParagraph"/>
        <w:ind w:left="720"/>
        <w:jc w:val="both"/>
        <w:rPr>
          <w:b/>
          <w:bCs/>
          <w:i/>
          <w:iCs/>
          <w:sz w:val="22"/>
          <w:szCs w:val="22"/>
          <w:lang w:val="pt-PT"/>
        </w:rPr>
      </w:pPr>
      <w:r>
        <w:rPr>
          <w:b/>
          <w:bCs/>
          <w:i/>
          <w:iCs/>
          <w:sz w:val="22"/>
          <w:szCs w:val="22"/>
        </w:rPr>
        <w:t>Sz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</w:rPr>
        <w:t>veges ismertet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 xml:space="preserve">s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 xml:space="preserve">s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rt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  <w:lang w:val="da-DK"/>
        </w:rPr>
        <w:t>kel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  <w:lang w:val="pt-PT"/>
        </w:rPr>
        <w:t>s.</w:t>
      </w:r>
    </w:p>
    <w:p w:rsidR="0070687C" w:rsidRDefault="0070687C">
      <w:pPr>
        <w:pStyle w:val="ListParagraph"/>
        <w:ind w:left="720"/>
        <w:jc w:val="both"/>
        <w:rPr>
          <w:sz w:val="22"/>
          <w:szCs w:val="22"/>
        </w:rPr>
      </w:pPr>
    </w:p>
    <w:p w:rsidR="0070687C" w:rsidRDefault="0070687C">
      <w:pPr>
        <w:pStyle w:val="ListParagraph"/>
        <w:ind w:left="720"/>
        <w:jc w:val="both"/>
        <w:rPr>
          <w:sz w:val="22"/>
          <w:szCs w:val="22"/>
        </w:rPr>
      </w:pPr>
    </w:p>
    <w:p w:rsidR="0070687C" w:rsidRDefault="0070687C">
      <w:pPr>
        <w:pStyle w:val="ListParagraph"/>
        <w:ind w:left="720"/>
        <w:jc w:val="both"/>
        <w:rPr>
          <w:sz w:val="22"/>
          <w:szCs w:val="22"/>
        </w:rPr>
      </w:pPr>
    </w:p>
    <w:p w:rsidR="0070687C" w:rsidRDefault="0070687C">
      <w:pPr>
        <w:pStyle w:val="Normal1"/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Megval</w:t>
      </w:r>
      <w:r>
        <w:rPr>
          <w:b/>
          <w:bCs/>
          <w:sz w:val="22"/>
          <w:szCs w:val="22"/>
          <w:lang w:val="en-US"/>
        </w:rPr>
        <w:t>ó</w:t>
      </w:r>
      <w:r>
        <w:rPr>
          <w:b/>
          <w:bCs/>
          <w:sz w:val="22"/>
          <w:szCs w:val="22"/>
        </w:rPr>
        <w:t>sult infrastrukturális fejleszt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sek</w:t>
      </w:r>
    </w:p>
    <w:p w:rsidR="0070687C" w:rsidRDefault="0070687C">
      <w:pPr>
        <w:pStyle w:val="ListParagraph"/>
        <w:ind w:left="720"/>
        <w:jc w:val="both"/>
        <w:rPr>
          <w:b/>
          <w:bCs/>
          <w:i/>
          <w:iCs/>
          <w:sz w:val="22"/>
          <w:szCs w:val="22"/>
          <w:lang w:val="pt-PT"/>
        </w:rPr>
      </w:pPr>
      <w:r>
        <w:rPr>
          <w:b/>
          <w:bCs/>
          <w:i/>
          <w:iCs/>
          <w:sz w:val="22"/>
          <w:szCs w:val="22"/>
        </w:rPr>
        <w:t>Sz</w:t>
      </w:r>
      <w:r>
        <w:rPr>
          <w:b/>
          <w:bCs/>
          <w:i/>
          <w:iCs/>
          <w:sz w:val="22"/>
          <w:szCs w:val="22"/>
          <w:lang w:val="sv-SE"/>
        </w:rPr>
        <w:t>ö</w:t>
      </w:r>
      <w:r>
        <w:rPr>
          <w:b/>
          <w:bCs/>
          <w:i/>
          <w:iCs/>
          <w:sz w:val="22"/>
          <w:szCs w:val="22"/>
        </w:rPr>
        <w:t>veges ismertet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 xml:space="preserve">s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 xml:space="preserve">s 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</w:rPr>
        <w:t>rt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  <w:lang w:val="da-DK"/>
        </w:rPr>
        <w:t>kel</w:t>
      </w:r>
      <w:r>
        <w:rPr>
          <w:b/>
          <w:bCs/>
          <w:i/>
          <w:iCs/>
          <w:sz w:val="22"/>
          <w:szCs w:val="22"/>
          <w:lang w:val="fr-FR"/>
        </w:rPr>
        <w:t>é</w:t>
      </w:r>
      <w:r>
        <w:rPr>
          <w:b/>
          <w:bCs/>
          <w:i/>
          <w:iCs/>
          <w:sz w:val="22"/>
          <w:szCs w:val="22"/>
          <w:lang w:val="pt-PT"/>
        </w:rPr>
        <w:t>s.</w:t>
      </w:r>
    </w:p>
    <w:p w:rsidR="0070687C" w:rsidRDefault="0070687C">
      <w:pPr>
        <w:pStyle w:val="Normal1"/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Jelentősebb eszk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zbeszerz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sek</w:t>
      </w:r>
    </w:p>
    <w:p w:rsidR="0070687C" w:rsidRDefault="0070687C">
      <w:pPr>
        <w:pStyle w:val="Normal1"/>
        <w:keepNext/>
        <w:ind w:left="567" w:hanging="141"/>
        <w:rPr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5089"/>
        <w:gridCol w:w="899"/>
        <w:gridCol w:w="802"/>
        <w:gridCol w:w="2295"/>
      </w:tblGrid>
      <w:tr w:rsidR="0070687C">
        <w:trPr>
          <w:trHeight w:val="501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Megnevez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darab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ezer forint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megjegyz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</w:t>
            </w:r>
          </w:p>
        </w:tc>
      </w:tr>
      <w:tr w:rsidR="0070687C">
        <w:trPr>
          <w:trHeight w:val="310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pjármű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>ebb</w:t>
            </w:r>
            <w:r>
              <w:rPr>
                <w:sz w:val="22"/>
                <w:szCs w:val="22"/>
              </w:rPr>
              <w:t>ől szem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lyg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pkocsi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Számít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p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>ebb</w:t>
            </w:r>
            <w:r>
              <w:rPr>
                <w:sz w:val="22"/>
                <w:szCs w:val="22"/>
              </w:rPr>
              <w:t>ől olvas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i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nl-NL"/>
              </w:rPr>
              <w:t>ebb</w:t>
            </w:r>
            <w:r>
              <w:rPr>
                <w:sz w:val="22"/>
                <w:szCs w:val="22"/>
              </w:rPr>
              <w:t>ől szerver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F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nymásol</w:t>
            </w:r>
            <w:r>
              <w:rPr>
                <w:sz w:val="22"/>
                <w:szCs w:val="22"/>
                <w:lang w:val="en-US"/>
              </w:rPr>
              <w:t>ó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Szkenner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Storage, 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b adatt</w:t>
            </w:r>
            <w:r>
              <w:rPr>
                <w:sz w:val="22"/>
                <w:szCs w:val="22"/>
              </w:rPr>
              <w:t>árol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>(kapacitását a megjegyz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sbe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rjük megadni Tb-ban)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IKR fejleszt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b:………..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508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Eszk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zbeszerz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sre fordított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sszeg 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sszesen</w:t>
            </w:r>
          </w:p>
        </w:tc>
        <w:tc>
          <w:tcPr>
            <w:tcW w:w="899" w:type="dxa"/>
            <w:tcBorders>
              <w:left w:val="single" w:sz="4" w:space="0" w:color="000080"/>
              <w:right w:val="nil"/>
            </w:tcBorders>
            <w:shd w:val="clear" w:color="auto" w:fill="D9D9D9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80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2295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</w:tbl>
    <w:p w:rsidR="0070687C" w:rsidRDefault="0070687C">
      <w:pPr>
        <w:pStyle w:val="Normal1"/>
        <w:keepNext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keepNext/>
        <w:widowControl w:val="0"/>
        <w:rPr>
          <w:b/>
          <w:bCs/>
          <w:sz w:val="22"/>
          <w:szCs w:val="22"/>
        </w:rPr>
      </w:pPr>
    </w:p>
    <w:p w:rsidR="0070687C" w:rsidRDefault="0070687C">
      <w:pPr>
        <w:pStyle w:val="Normal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70687C" w:rsidRDefault="0070687C">
      <w:pPr>
        <w:pStyle w:val="Normal1"/>
        <w:keepNext/>
        <w:numPr>
          <w:ilvl w:val="0"/>
          <w:numId w:val="1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Pá</w:t>
      </w:r>
      <w:r>
        <w:rPr>
          <w:b/>
          <w:bCs/>
          <w:sz w:val="22"/>
          <w:szCs w:val="22"/>
          <w:lang w:val="en-US"/>
        </w:rPr>
        <w:t>ly</w:t>
      </w:r>
      <w:r>
        <w:rPr>
          <w:b/>
          <w:bCs/>
          <w:sz w:val="22"/>
          <w:szCs w:val="22"/>
        </w:rPr>
        <w:t>ázatok, projektek</w:t>
      </w:r>
    </w:p>
    <w:p w:rsidR="0070687C" w:rsidRDefault="0070687C">
      <w:pPr>
        <w:pStyle w:val="Normal1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2043"/>
        <w:gridCol w:w="1293"/>
        <w:gridCol w:w="1209"/>
        <w:gridCol w:w="1810"/>
        <w:gridCol w:w="1301"/>
        <w:gridCol w:w="1566"/>
      </w:tblGrid>
      <w:tr w:rsidR="0070687C">
        <w:trPr>
          <w:trHeight w:val="741"/>
          <w:jc w:val="center"/>
        </w:trPr>
        <w:tc>
          <w:tcPr>
            <w:tcW w:w="205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Hazai pá</w:t>
            </w:r>
            <w:r>
              <w:rPr>
                <w:b/>
                <w:bCs/>
                <w:sz w:val="22"/>
                <w:szCs w:val="22"/>
                <w:lang w:val="en-US"/>
              </w:rPr>
              <w:t>ly</w:t>
            </w:r>
            <w:r>
              <w:rPr>
                <w:b/>
                <w:bCs/>
                <w:sz w:val="22"/>
                <w:szCs w:val="22"/>
              </w:rPr>
              <w:t>ázatok megnevez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</w:t>
            </w:r>
          </w:p>
        </w:tc>
        <w:tc>
          <w:tcPr>
            <w:tcW w:w="129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Pá</w:t>
            </w:r>
            <w:r>
              <w:rPr>
                <w:b/>
                <w:bCs/>
                <w:sz w:val="22"/>
                <w:szCs w:val="22"/>
                <w:lang w:val="en-US"/>
              </w:rPr>
              <w:t>ly</w:t>
            </w:r>
            <w:r>
              <w:rPr>
                <w:b/>
                <w:bCs/>
                <w:sz w:val="22"/>
                <w:szCs w:val="22"/>
              </w:rPr>
              <w:t xml:space="preserve">ázott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 (ezer Ft)</w:t>
            </w:r>
          </w:p>
        </w:tc>
        <w:tc>
          <w:tcPr>
            <w:tcW w:w="12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Elnyert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</w:t>
            </w:r>
          </w:p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(ezer Ft)</w:t>
            </w:r>
          </w:p>
        </w:tc>
        <w:tc>
          <w:tcPr>
            <w:tcW w:w="181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Támogat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</w:p>
        </w:tc>
        <w:tc>
          <w:tcPr>
            <w:tcW w:w="13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Kezdete</w:t>
            </w:r>
          </w:p>
        </w:tc>
        <w:tc>
          <w:tcPr>
            <w:tcW w:w="1570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Befejez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</w:t>
            </w:r>
          </w:p>
        </w:tc>
      </w:tr>
      <w:tr w:rsidR="0070687C">
        <w:trPr>
          <w:trHeight w:val="310"/>
          <w:jc w:val="center"/>
        </w:trPr>
        <w:tc>
          <w:tcPr>
            <w:tcW w:w="205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9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81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570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2050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95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1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816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0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570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</w:tbl>
    <w:p w:rsidR="0070687C" w:rsidRDefault="0070687C">
      <w:pPr>
        <w:pStyle w:val="Normal1"/>
        <w:widowControl w:val="0"/>
        <w:jc w:val="center"/>
        <w:rPr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jc w:val="center"/>
        <w:rPr>
          <w:sz w:val="22"/>
          <w:szCs w:val="22"/>
        </w:rPr>
      </w:pPr>
    </w:p>
    <w:p w:rsidR="0070687C" w:rsidRDefault="0070687C">
      <w:pPr>
        <w:pStyle w:val="Normal1"/>
        <w:widowControl w:val="0"/>
        <w:jc w:val="center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2023"/>
        <w:gridCol w:w="1253"/>
        <w:gridCol w:w="1237"/>
        <w:gridCol w:w="1773"/>
        <w:gridCol w:w="1370"/>
        <w:gridCol w:w="1566"/>
      </w:tblGrid>
      <w:tr w:rsidR="0070687C" w:rsidTr="00927E00">
        <w:trPr>
          <w:trHeight w:val="741"/>
          <w:jc w:val="center"/>
        </w:trPr>
        <w:tc>
          <w:tcPr>
            <w:tcW w:w="202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Eur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</w:rPr>
              <w:t>pai Uni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  <w:r>
              <w:rPr>
                <w:b/>
                <w:bCs/>
                <w:sz w:val="22"/>
                <w:szCs w:val="22"/>
                <w:lang w:val="fr-FR"/>
              </w:rPr>
              <w:t>s p</w:t>
            </w:r>
            <w:r>
              <w:rPr>
                <w:b/>
                <w:bCs/>
                <w:sz w:val="22"/>
                <w:szCs w:val="22"/>
              </w:rPr>
              <w:t>á</w:t>
            </w:r>
            <w:r>
              <w:rPr>
                <w:b/>
                <w:bCs/>
                <w:sz w:val="22"/>
                <w:szCs w:val="22"/>
                <w:lang w:val="en-US"/>
              </w:rPr>
              <w:t>ly</w:t>
            </w:r>
            <w:r>
              <w:rPr>
                <w:b/>
                <w:bCs/>
                <w:sz w:val="22"/>
                <w:szCs w:val="22"/>
              </w:rPr>
              <w:t>ázatok megnevez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</w:t>
            </w:r>
          </w:p>
        </w:tc>
        <w:tc>
          <w:tcPr>
            <w:tcW w:w="125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Pá</w:t>
            </w:r>
            <w:r>
              <w:rPr>
                <w:b/>
                <w:bCs/>
                <w:sz w:val="22"/>
                <w:szCs w:val="22"/>
                <w:lang w:val="en-US"/>
              </w:rPr>
              <w:t>ly</w:t>
            </w:r>
            <w:r>
              <w:rPr>
                <w:b/>
                <w:bCs/>
                <w:sz w:val="22"/>
                <w:szCs w:val="22"/>
              </w:rPr>
              <w:t xml:space="preserve">ázott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</w:t>
            </w:r>
          </w:p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(ezer Ft)</w:t>
            </w:r>
          </w:p>
        </w:tc>
        <w:tc>
          <w:tcPr>
            <w:tcW w:w="123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Elnyert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</w:t>
            </w:r>
          </w:p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(ezer Ft)</w:t>
            </w:r>
          </w:p>
        </w:tc>
        <w:tc>
          <w:tcPr>
            <w:tcW w:w="177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Támogat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</w:p>
        </w:tc>
        <w:tc>
          <w:tcPr>
            <w:tcW w:w="137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Kezdete</w:t>
            </w:r>
          </w:p>
        </w:tc>
        <w:tc>
          <w:tcPr>
            <w:tcW w:w="156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Befejez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</w:t>
            </w:r>
          </w:p>
        </w:tc>
      </w:tr>
      <w:tr w:rsidR="0070687C" w:rsidTr="00927E00">
        <w:trPr>
          <w:trHeight w:val="310"/>
          <w:jc w:val="center"/>
        </w:trPr>
        <w:tc>
          <w:tcPr>
            <w:tcW w:w="202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5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3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77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7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56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 w:rsidTr="00927E00">
        <w:trPr>
          <w:trHeight w:val="310"/>
          <w:jc w:val="center"/>
        </w:trPr>
        <w:tc>
          <w:tcPr>
            <w:tcW w:w="202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5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237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77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7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56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</w:tbl>
    <w:p w:rsidR="0070687C" w:rsidRDefault="0070687C">
      <w:pPr>
        <w:pStyle w:val="Normal1"/>
        <w:rPr>
          <w:b/>
          <w:bCs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2424"/>
        <w:gridCol w:w="1378"/>
        <w:gridCol w:w="1336"/>
        <w:gridCol w:w="1319"/>
        <w:gridCol w:w="1379"/>
        <w:gridCol w:w="1386"/>
      </w:tblGrid>
      <w:tr w:rsidR="0070687C">
        <w:trPr>
          <w:trHeight w:val="981"/>
          <w:jc w:val="center"/>
        </w:trPr>
        <w:tc>
          <w:tcPr>
            <w:tcW w:w="2434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Egy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b, nem hazai forrásokra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pülő pá</w:t>
            </w:r>
            <w:r w:rsidRPr="00AE78CE">
              <w:rPr>
                <w:b/>
                <w:bCs/>
                <w:sz w:val="22"/>
                <w:szCs w:val="22"/>
              </w:rPr>
              <w:t>ly</w:t>
            </w:r>
            <w:r>
              <w:rPr>
                <w:b/>
                <w:bCs/>
                <w:sz w:val="22"/>
                <w:szCs w:val="22"/>
              </w:rPr>
              <w:t>ázatok megnevez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</w:t>
            </w:r>
          </w:p>
        </w:tc>
        <w:tc>
          <w:tcPr>
            <w:tcW w:w="138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Pá</w:t>
            </w:r>
            <w:r>
              <w:rPr>
                <w:b/>
                <w:bCs/>
                <w:sz w:val="22"/>
                <w:szCs w:val="22"/>
                <w:lang w:val="en-US"/>
              </w:rPr>
              <w:t>ly</w:t>
            </w:r>
            <w:r>
              <w:rPr>
                <w:b/>
                <w:bCs/>
                <w:sz w:val="22"/>
                <w:szCs w:val="22"/>
              </w:rPr>
              <w:t xml:space="preserve">ázott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</w:t>
            </w:r>
          </w:p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(ezer Ft)</w:t>
            </w:r>
          </w:p>
        </w:tc>
        <w:tc>
          <w:tcPr>
            <w:tcW w:w="134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Elnyert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sszeg</w:t>
            </w:r>
          </w:p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(ezer Ft)</w:t>
            </w:r>
          </w:p>
        </w:tc>
        <w:tc>
          <w:tcPr>
            <w:tcW w:w="13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Támogat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</w:p>
        </w:tc>
        <w:tc>
          <w:tcPr>
            <w:tcW w:w="138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Kezdete</w:t>
            </w:r>
          </w:p>
        </w:tc>
        <w:tc>
          <w:tcPr>
            <w:tcW w:w="138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Befejez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se </w:t>
            </w:r>
          </w:p>
        </w:tc>
      </w:tr>
      <w:tr w:rsidR="0070687C">
        <w:trPr>
          <w:trHeight w:val="310"/>
          <w:jc w:val="center"/>
        </w:trPr>
        <w:tc>
          <w:tcPr>
            <w:tcW w:w="2434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8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4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8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8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2434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8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4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2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8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138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  <w:u w:val="single"/>
        </w:rPr>
      </w:pPr>
    </w:p>
    <w:p w:rsidR="0070687C" w:rsidRDefault="0070687C">
      <w:pPr>
        <w:pStyle w:val="Normal1"/>
        <w:widowControl w:val="0"/>
        <w:ind w:left="108" w:hanging="108"/>
        <w:jc w:val="center"/>
        <w:rPr>
          <w:b/>
          <w:bCs/>
          <w:sz w:val="22"/>
          <w:szCs w:val="22"/>
          <w:u w:val="single"/>
        </w:rPr>
      </w:pPr>
    </w:p>
    <w:p w:rsidR="0070687C" w:rsidRDefault="0070687C">
      <w:pPr>
        <w:pStyle w:val="Normal1"/>
        <w:widowControl w:val="0"/>
        <w:ind w:left="108" w:hanging="108"/>
        <w:jc w:val="center"/>
        <w:rPr>
          <w:b/>
          <w:bCs/>
          <w:sz w:val="22"/>
          <w:szCs w:val="22"/>
          <w:u w:val="single"/>
        </w:rPr>
      </w:pPr>
    </w:p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  <w:u w:val="single"/>
        </w:rPr>
      </w:pPr>
    </w:p>
    <w:p w:rsidR="0070687C" w:rsidRDefault="0070687C">
      <w:pPr>
        <w:pStyle w:val="Normal1"/>
        <w:jc w:val="both"/>
        <w:rPr>
          <w:sz w:val="22"/>
          <w:szCs w:val="22"/>
        </w:rPr>
      </w:pPr>
    </w:p>
    <w:p w:rsidR="0070687C" w:rsidRDefault="0070687C">
      <w:pPr>
        <w:pStyle w:val="Normal1"/>
        <w:numPr>
          <w:ilvl w:val="0"/>
          <w:numId w:val="3"/>
        </w:numPr>
        <w:rPr>
          <w:b/>
          <w:bCs/>
          <w:smallCaps/>
          <w:sz w:val="22"/>
          <w:szCs w:val="22"/>
          <w:u w:val="single"/>
        </w:rPr>
      </w:pPr>
      <w:r>
        <w:rPr>
          <w:b/>
          <w:bCs/>
          <w:smallCaps/>
          <w:sz w:val="22"/>
          <w:szCs w:val="22"/>
          <w:u w:val="single"/>
        </w:rPr>
        <w:t>MENEDZSMENT, MINŐS</w:t>
      </w:r>
      <w:r>
        <w:rPr>
          <w:b/>
          <w:bCs/>
          <w:smallCaps/>
          <w:sz w:val="22"/>
          <w:szCs w:val="22"/>
          <w:u w:val="single"/>
          <w:lang w:val="fr-FR"/>
        </w:rPr>
        <w:t>É</w:t>
      </w:r>
      <w:r>
        <w:rPr>
          <w:b/>
          <w:bCs/>
          <w:smallCaps/>
          <w:sz w:val="22"/>
          <w:szCs w:val="22"/>
          <w:u w:val="single"/>
          <w:lang w:val="de-DE"/>
        </w:rPr>
        <w:t>GIR</w:t>
      </w:r>
      <w:r>
        <w:rPr>
          <w:b/>
          <w:bCs/>
          <w:smallCaps/>
          <w:sz w:val="22"/>
          <w:szCs w:val="22"/>
          <w:u w:val="single"/>
        </w:rPr>
        <w:t>Á</w:t>
      </w:r>
      <w:r>
        <w:rPr>
          <w:b/>
          <w:bCs/>
          <w:smallCaps/>
          <w:sz w:val="22"/>
          <w:szCs w:val="22"/>
          <w:u w:val="single"/>
          <w:lang w:val="en-US"/>
        </w:rPr>
        <w:t>NY</w:t>
      </w:r>
      <w:r>
        <w:rPr>
          <w:b/>
          <w:bCs/>
          <w:smallCaps/>
          <w:sz w:val="22"/>
          <w:szCs w:val="22"/>
          <w:u w:val="single"/>
        </w:rPr>
        <w:t>ÍTÁS, KOMMUNIKÁCIÓ</w:t>
      </w:r>
    </w:p>
    <w:p w:rsidR="0070687C" w:rsidRDefault="0070687C">
      <w:pPr>
        <w:pStyle w:val="Normal1"/>
        <w:jc w:val="both"/>
        <w:rPr>
          <w:b/>
          <w:bCs/>
          <w:sz w:val="22"/>
          <w:szCs w:val="22"/>
        </w:rPr>
      </w:pPr>
    </w:p>
    <w:p w:rsidR="0070687C" w:rsidRDefault="0070687C">
      <w:pPr>
        <w:pStyle w:val="Normal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 menedzsment </w:t>
      </w:r>
      <w:r>
        <w:rPr>
          <w:b/>
          <w:bCs/>
          <w:sz w:val="22"/>
          <w:szCs w:val="22"/>
          <w:lang w:val="fr-FR"/>
        </w:rPr>
        <w:t>é</w:t>
      </w:r>
      <w:r w:rsidRPr="00AE78CE">
        <w:rPr>
          <w:b/>
          <w:bCs/>
          <w:sz w:val="22"/>
          <w:szCs w:val="22"/>
        </w:rPr>
        <w:t>s a min</w:t>
      </w:r>
      <w:r>
        <w:rPr>
          <w:b/>
          <w:bCs/>
          <w:sz w:val="22"/>
          <w:szCs w:val="22"/>
        </w:rPr>
        <w:t>ős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girányítási tev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kenys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gek megval</w:t>
      </w:r>
      <w:r w:rsidRPr="00AE78CE">
        <w:rPr>
          <w:b/>
          <w:bCs/>
          <w:sz w:val="22"/>
          <w:szCs w:val="22"/>
        </w:rPr>
        <w:t>ó</w:t>
      </w:r>
      <w:r>
        <w:rPr>
          <w:b/>
          <w:bCs/>
          <w:sz w:val="22"/>
          <w:szCs w:val="22"/>
          <w:lang w:val="it-IT"/>
        </w:rPr>
        <w:t>sul</w:t>
      </w:r>
      <w:r>
        <w:rPr>
          <w:b/>
          <w:bCs/>
          <w:sz w:val="22"/>
          <w:szCs w:val="22"/>
        </w:rPr>
        <w:t>ása 2019-ban, a 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nyvtár kommunikáci</w:t>
      </w:r>
      <w:r w:rsidRPr="00AE78CE">
        <w:rPr>
          <w:b/>
          <w:bCs/>
          <w:sz w:val="22"/>
          <w:szCs w:val="22"/>
        </w:rPr>
        <w:t>ós tev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kenys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nek bemutatása </w:t>
      </w:r>
    </w:p>
    <w:p w:rsidR="0070687C" w:rsidRDefault="0070687C">
      <w:pPr>
        <w:pStyle w:val="Normal1"/>
        <w:jc w:val="both"/>
        <w:rPr>
          <w:b/>
          <w:bCs/>
          <w:sz w:val="22"/>
          <w:szCs w:val="22"/>
        </w:rPr>
      </w:pPr>
    </w:p>
    <w:p w:rsidR="0070687C" w:rsidRDefault="0070687C">
      <w:pPr>
        <w:pStyle w:val="Normal1"/>
        <w:jc w:val="both"/>
        <w:rPr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4717"/>
        <w:gridCol w:w="1130"/>
        <w:gridCol w:w="1226"/>
        <w:gridCol w:w="1061"/>
        <w:gridCol w:w="1088"/>
      </w:tblGrid>
      <w:tr w:rsidR="0070687C">
        <w:trPr>
          <w:trHeight w:val="1221"/>
          <w:jc w:val="center"/>
        </w:trPr>
        <w:tc>
          <w:tcPr>
            <w:tcW w:w="473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  <w:rPr>
                <w:b/>
                <w:bCs/>
                <w:sz w:val="22"/>
                <w:szCs w:val="22"/>
              </w:rPr>
            </w:pPr>
          </w:p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Kommunikáci</w:t>
            </w:r>
            <w:r>
              <w:rPr>
                <w:b/>
                <w:bCs/>
                <w:sz w:val="22"/>
                <w:szCs w:val="22"/>
                <w:lang w:val="en-US"/>
              </w:rPr>
              <w:t>ó</w:t>
            </w:r>
          </w:p>
        </w:tc>
        <w:tc>
          <w:tcPr>
            <w:tcW w:w="113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2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0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0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310"/>
          <w:jc w:val="center"/>
        </w:trPr>
        <w:tc>
          <w:tcPr>
            <w:tcW w:w="473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Kommunikáci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s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  <w:lang w:val="en-US"/>
              </w:rPr>
              <w:t>lts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gek (ezer Ft)</w:t>
            </w:r>
          </w:p>
        </w:tc>
        <w:tc>
          <w:tcPr>
            <w:tcW w:w="113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22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0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 xml:space="preserve">   -</w:t>
            </w:r>
          </w:p>
        </w:tc>
        <w:tc>
          <w:tcPr>
            <w:tcW w:w="10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473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TV megjelen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 (fizetett hirdet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lkül)</w:t>
            </w:r>
          </w:p>
        </w:tc>
        <w:tc>
          <w:tcPr>
            <w:tcW w:w="113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22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0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 xml:space="preserve">   -</w:t>
            </w:r>
          </w:p>
        </w:tc>
        <w:tc>
          <w:tcPr>
            <w:tcW w:w="10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473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Rádi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>megjelen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 (fizetett hirdet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lkül)</w:t>
            </w:r>
          </w:p>
        </w:tc>
        <w:tc>
          <w:tcPr>
            <w:tcW w:w="113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22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0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 xml:space="preserve">   -</w:t>
            </w:r>
          </w:p>
        </w:tc>
        <w:tc>
          <w:tcPr>
            <w:tcW w:w="10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473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Írott sajt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</w:rPr>
              <w:t>megjelen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 (fizetett hirdet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n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lkül)</w:t>
            </w:r>
          </w:p>
        </w:tc>
        <w:tc>
          <w:tcPr>
            <w:tcW w:w="113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8</w:t>
            </w:r>
          </w:p>
        </w:tc>
        <w:tc>
          <w:tcPr>
            <w:tcW w:w="122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8</w:t>
            </w:r>
          </w:p>
        </w:tc>
        <w:tc>
          <w:tcPr>
            <w:tcW w:w="10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 xml:space="preserve">   6</w:t>
            </w:r>
          </w:p>
        </w:tc>
        <w:tc>
          <w:tcPr>
            <w:tcW w:w="10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-25</w:t>
            </w:r>
          </w:p>
        </w:tc>
      </w:tr>
      <w:tr w:rsidR="0070687C">
        <w:trPr>
          <w:trHeight w:val="310"/>
          <w:jc w:val="center"/>
        </w:trPr>
        <w:tc>
          <w:tcPr>
            <w:tcW w:w="473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de-DE"/>
              </w:rPr>
              <w:t>Online h</w:t>
            </w:r>
            <w:r>
              <w:rPr>
                <w:sz w:val="22"/>
                <w:szCs w:val="22"/>
              </w:rPr>
              <w:t>írek száma</w:t>
            </w:r>
          </w:p>
        </w:tc>
        <w:tc>
          <w:tcPr>
            <w:tcW w:w="113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27</w:t>
            </w:r>
          </w:p>
        </w:tc>
        <w:tc>
          <w:tcPr>
            <w:tcW w:w="122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30</w:t>
            </w:r>
          </w:p>
        </w:tc>
        <w:tc>
          <w:tcPr>
            <w:tcW w:w="10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 xml:space="preserve">   27</w:t>
            </w:r>
          </w:p>
        </w:tc>
        <w:tc>
          <w:tcPr>
            <w:tcW w:w="10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10"/>
          <w:jc w:val="center"/>
        </w:trPr>
        <w:tc>
          <w:tcPr>
            <w:tcW w:w="473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diában megjelenő hírek száma</w:t>
            </w:r>
          </w:p>
        </w:tc>
        <w:tc>
          <w:tcPr>
            <w:tcW w:w="113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27</w:t>
            </w:r>
          </w:p>
        </w:tc>
        <w:tc>
          <w:tcPr>
            <w:tcW w:w="122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30</w:t>
            </w:r>
          </w:p>
        </w:tc>
        <w:tc>
          <w:tcPr>
            <w:tcW w:w="10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 xml:space="preserve">   27</w:t>
            </w:r>
          </w:p>
        </w:tc>
        <w:tc>
          <w:tcPr>
            <w:tcW w:w="10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10"/>
          <w:jc w:val="center"/>
        </w:trPr>
        <w:tc>
          <w:tcPr>
            <w:tcW w:w="473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Hírlevelek száma</w:t>
            </w:r>
          </w:p>
        </w:tc>
        <w:tc>
          <w:tcPr>
            <w:tcW w:w="113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22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0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</w:t>
            </w:r>
          </w:p>
        </w:tc>
        <w:tc>
          <w:tcPr>
            <w:tcW w:w="10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501"/>
          <w:jc w:val="center"/>
        </w:trPr>
        <w:tc>
          <w:tcPr>
            <w:tcW w:w="473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Fizetett hirdet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száma (m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de-DE"/>
              </w:rPr>
              <w:t>diumt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 xml:space="preserve">l függetlenül, becsült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k, ezer Ft)</w:t>
            </w:r>
          </w:p>
        </w:tc>
        <w:tc>
          <w:tcPr>
            <w:tcW w:w="113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22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0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</w:t>
            </w:r>
          </w:p>
        </w:tc>
        <w:tc>
          <w:tcPr>
            <w:tcW w:w="10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473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b:….</w:t>
            </w:r>
          </w:p>
        </w:tc>
        <w:tc>
          <w:tcPr>
            <w:tcW w:w="113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24</w:t>
            </w:r>
          </w:p>
        </w:tc>
        <w:tc>
          <w:tcPr>
            <w:tcW w:w="1229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20</w:t>
            </w:r>
          </w:p>
        </w:tc>
        <w:tc>
          <w:tcPr>
            <w:tcW w:w="10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 xml:space="preserve">    16</w:t>
            </w:r>
          </w:p>
        </w:tc>
        <w:tc>
          <w:tcPr>
            <w:tcW w:w="1089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-33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</w:pPr>
      <w:r>
        <w:t>Az Egyeki Hírmondó 2019-ben 3 alkalommal jelent meg és a Hajdú-bihari naplóban 3x szerepelt hírünk.</w:t>
      </w:r>
    </w:p>
    <w:p w:rsidR="0070687C" w:rsidRDefault="0070687C">
      <w:pPr>
        <w:pStyle w:val="Normal1"/>
        <w:widowControl w:val="0"/>
      </w:pPr>
      <w:r>
        <w:t>Honlapunkon szerepel a programjainkról hír és a facebookon rendszeresen képviseljük magunkat.</w:t>
      </w:r>
    </w:p>
    <w:p w:rsidR="0070687C" w:rsidRDefault="0070687C">
      <w:pPr>
        <w:pStyle w:val="ListParagraph"/>
        <w:ind w:left="851"/>
        <w:rPr>
          <w:b/>
          <w:bCs/>
          <w:sz w:val="22"/>
          <w:szCs w:val="22"/>
          <w:u w:val="single"/>
        </w:rPr>
      </w:pPr>
    </w:p>
    <w:p w:rsidR="0070687C" w:rsidRDefault="0070687C">
      <w:pPr>
        <w:pStyle w:val="Normal1"/>
        <w:jc w:val="both"/>
        <w:rPr>
          <w:b/>
          <w:bCs/>
          <w:sz w:val="22"/>
          <w:szCs w:val="22"/>
          <w:u w:val="single"/>
          <w:shd w:val="clear" w:color="auto" w:fill="FFFF00"/>
        </w:rPr>
      </w:pPr>
    </w:p>
    <w:p w:rsidR="0070687C" w:rsidRDefault="0070687C">
      <w:pPr>
        <w:pStyle w:val="Normal1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  <w:lang w:val="de-DE"/>
        </w:rPr>
        <w:t>Partners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g, együttműk</w:t>
      </w:r>
      <w:r>
        <w:rPr>
          <w:b/>
          <w:bCs/>
          <w:sz w:val="22"/>
          <w:szCs w:val="22"/>
          <w:u w:val="single"/>
          <w:lang w:val="sv-SE"/>
        </w:rPr>
        <w:t>ö</w:t>
      </w:r>
      <w:r>
        <w:rPr>
          <w:b/>
          <w:bCs/>
          <w:sz w:val="22"/>
          <w:szCs w:val="22"/>
          <w:u w:val="single"/>
        </w:rPr>
        <w:t>d</w:t>
      </w:r>
      <w:r>
        <w:rPr>
          <w:b/>
          <w:bCs/>
          <w:sz w:val="22"/>
          <w:szCs w:val="22"/>
          <w:u w:val="single"/>
          <w:lang w:val="fr-FR"/>
        </w:rPr>
        <w:t>é</w:t>
      </w:r>
      <w:r>
        <w:rPr>
          <w:b/>
          <w:bCs/>
          <w:sz w:val="22"/>
          <w:szCs w:val="22"/>
          <w:u w:val="single"/>
        </w:rPr>
        <w:t>sek</w:t>
      </w: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z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ss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gi szolgálat/</w:t>
      </w:r>
      <w:r>
        <w:rPr>
          <w:b/>
          <w:bCs/>
          <w:sz w:val="22"/>
          <w:szCs w:val="22"/>
          <w:lang w:val="sv-SE"/>
        </w:rPr>
        <w:t>ö</w:t>
      </w:r>
      <w:r>
        <w:rPr>
          <w:b/>
          <w:bCs/>
          <w:sz w:val="22"/>
          <w:szCs w:val="22"/>
        </w:rPr>
        <w:t>nk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  <w:lang w:val="it-IT"/>
        </w:rPr>
        <w:t>ntess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</w:t>
      </w: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753"/>
        <w:gridCol w:w="1257"/>
        <w:gridCol w:w="1257"/>
        <w:gridCol w:w="1256"/>
        <w:gridCol w:w="1699"/>
      </w:tblGrid>
      <w:tr w:rsidR="0070687C">
        <w:trPr>
          <w:trHeight w:val="741"/>
          <w:jc w:val="center"/>
        </w:trPr>
        <w:tc>
          <w:tcPr>
            <w:tcW w:w="376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z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ss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gi szolgálat/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it-IT"/>
              </w:rPr>
              <w:t>ntess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</w:t>
            </w:r>
          </w:p>
        </w:tc>
        <w:tc>
          <w:tcPr>
            <w:tcW w:w="126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6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6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704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501"/>
          <w:jc w:val="center"/>
        </w:trPr>
        <w:tc>
          <w:tcPr>
            <w:tcW w:w="376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Az iskolai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szolgálatot 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 xml:space="preserve">nyvtárban </w:t>
            </w:r>
            <w:r>
              <w:rPr>
                <w:b/>
                <w:bCs/>
                <w:sz w:val="22"/>
                <w:szCs w:val="22"/>
              </w:rPr>
              <w:t>teljesítők száma</w:t>
            </w:r>
          </w:p>
        </w:tc>
        <w:tc>
          <w:tcPr>
            <w:tcW w:w="126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12</w:t>
            </w:r>
          </w:p>
        </w:tc>
        <w:tc>
          <w:tcPr>
            <w:tcW w:w="126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12</w:t>
            </w:r>
          </w:p>
        </w:tc>
        <w:tc>
          <w:tcPr>
            <w:tcW w:w="126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10</w:t>
            </w:r>
          </w:p>
        </w:tc>
        <w:tc>
          <w:tcPr>
            <w:tcW w:w="1704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-17</w:t>
            </w:r>
          </w:p>
        </w:tc>
      </w:tr>
      <w:tr w:rsidR="0070687C">
        <w:trPr>
          <w:trHeight w:val="981"/>
          <w:jc w:val="center"/>
        </w:trPr>
        <w:tc>
          <w:tcPr>
            <w:tcW w:w="376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Az iskolai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ss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gi szolgálat fogadására 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znevel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>si int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zm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nyekkel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  <w:lang w:val="sv-SE"/>
              </w:rPr>
              <w:t xml:space="preserve">ött </w:t>
            </w:r>
            <w:r>
              <w:rPr>
                <w:b/>
                <w:bCs/>
                <w:sz w:val="22"/>
                <w:szCs w:val="22"/>
              </w:rPr>
              <w:t>megállapodások száma</w:t>
            </w:r>
          </w:p>
        </w:tc>
        <w:tc>
          <w:tcPr>
            <w:tcW w:w="126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</w:t>
            </w:r>
          </w:p>
        </w:tc>
        <w:tc>
          <w:tcPr>
            <w:tcW w:w="126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</w:t>
            </w:r>
          </w:p>
        </w:tc>
        <w:tc>
          <w:tcPr>
            <w:tcW w:w="126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3</w:t>
            </w:r>
          </w:p>
        </w:tc>
        <w:tc>
          <w:tcPr>
            <w:tcW w:w="1704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501"/>
          <w:jc w:val="center"/>
        </w:trPr>
        <w:tc>
          <w:tcPr>
            <w:tcW w:w="3761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nyvtárban dolgoz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ntesek száma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61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60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704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de-DE"/>
        </w:rPr>
        <w:t>Partners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</w:t>
      </w: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741"/>
        <w:gridCol w:w="1260"/>
        <w:gridCol w:w="1260"/>
        <w:gridCol w:w="1259"/>
        <w:gridCol w:w="1702"/>
      </w:tblGrid>
      <w:tr w:rsidR="0070687C">
        <w:trPr>
          <w:trHeight w:val="741"/>
          <w:jc w:val="center"/>
        </w:trPr>
        <w:tc>
          <w:tcPr>
            <w:tcW w:w="375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nyvtárral írásos együttműk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d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st k</w:t>
            </w:r>
            <w:r>
              <w:rPr>
                <w:b/>
                <w:bCs/>
                <w:sz w:val="22"/>
                <w:szCs w:val="22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</w:rPr>
              <w:t>tő partnerek száma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70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460"/>
          <w:jc w:val="center"/>
        </w:trPr>
        <w:tc>
          <w:tcPr>
            <w:tcW w:w="375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Civil szervezetek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170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460"/>
          <w:jc w:val="center"/>
        </w:trPr>
        <w:tc>
          <w:tcPr>
            <w:tcW w:w="375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Hatá</w:t>
            </w:r>
            <w:r>
              <w:rPr>
                <w:sz w:val="22"/>
                <w:szCs w:val="22"/>
                <w:lang w:val="en-US"/>
              </w:rPr>
              <w:t>ron t</w:t>
            </w:r>
            <w:r>
              <w:rPr>
                <w:sz w:val="22"/>
                <w:szCs w:val="22"/>
              </w:rPr>
              <w:t>úli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nyvtárak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70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460"/>
          <w:jc w:val="center"/>
        </w:trPr>
        <w:tc>
          <w:tcPr>
            <w:tcW w:w="375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Vállalkoz</w:t>
            </w:r>
            <w:r>
              <w:rPr>
                <w:sz w:val="22"/>
                <w:szCs w:val="22"/>
                <w:lang w:val="en-US"/>
              </w:rPr>
              <w:t>ó</w:t>
            </w:r>
            <w:r>
              <w:rPr>
                <w:sz w:val="22"/>
                <w:szCs w:val="22"/>
              </w:rPr>
              <w:t>k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70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460"/>
          <w:jc w:val="center"/>
        </w:trPr>
        <w:tc>
          <w:tcPr>
            <w:tcW w:w="375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</w:t>
            </w:r>
            <w:r>
              <w:rPr>
                <w:sz w:val="22"/>
                <w:szCs w:val="22"/>
                <w:lang w:val="it-IT"/>
              </w:rPr>
              <w:t>si int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zm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nyek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70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460"/>
          <w:jc w:val="center"/>
        </w:trPr>
        <w:tc>
          <w:tcPr>
            <w:tcW w:w="375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b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0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70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460"/>
          <w:jc w:val="center"/>
        </w:trPr>
        <w:tc>
          <w:tcPr>
            <w:tcW w:w="3753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Összesen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2</w:t>
            </w:r>
          </w:p>
        </w:tc>
        <w:tc>
          <w:tcPr>
            <w:tcW w:w="1262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  <w:tc>
          <w:tcPr>
            <w:tcW w:w="1706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2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</w:pPr>
    </w:p>
    <w:p w:rsidR="0070687C" w:rsidRDefault="0070687C">
      <w:pPr>
        <w:pStyle w:val="Normal1"/>
        <w:widowControl w:val="0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Használ</w:t>
      </w:r>
      <w:r>
        <w:rPr>
          <w:b/>
          <w:bCs/>
          <w:sz w:val="22"/>
          <w:szCs w:val="22"/>
          <w:lang w:val="en-US"/>
        </w:rPr>
        <w:t>ói el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gedetts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  <w:lang w:val="nl-NL"/>
        </w:rPr>
        <w:t>g m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r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</w:t>
      </w: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3737"/>
        <w:gridCol w:w="1261"/>
        <w:gridCol w:w="1261"/>
        <w:gridCol w:w="1260"/>
        <w:gridCol w:w="1703"/>
      </w:tblGrid>
      <w:tr w:rsidR="0070687C">
        <w:trPr>
          <w:trHeight w:val="741"/>
          <w:jc w:val="center"/>
        </w:trPr>
        <w:tc>
          <w:tcPr>
            <w:tcW w:w="374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Használ</w:t>
            </w:r>
            <w:r w:rsidRPr="00AE78CE">
              <w:rPr>
                <w:b/>
                <w:bCs/>
                <w:sz w:val="22"/>
                <w:szCs w:val="22"/>
              </w:rPr>
              <w:t>ó</w:t>
            </w:r>
            <w:r>
              <w:rPr>
                <w:b/>
                <w:bCs/>
                <w:sz w:val="22"/>
                <w:szCs w:val="22"/>
              </w:rPr>
              <w:t>i ig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ny-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 w:rsidRPr="00AE78CE">
              <w:rPr>
                <w:b/>
                <w:bCs/>
                <w:sz w:val="22"/>
                <w:szCs w:val="22"/>
              </w:rPr>
              <w:t>s el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gedetts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lang w:val="nl-NL"/>
              </w:rPr>
              <w:t>g m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</w:t>
            </w:r>
          </w:p>
        </w:tc>
        <w:tc>
          <w:tcPr>
            <w:tcW w:w="12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2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70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  <w:vAlign w:val="center"/>
          </w:tcPr>
          <w:p w:rsidR="0070687C" w:rsidRDefault="0070687C">
            <w:pPr>
              <w:pStyle w:val="Normal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változás %-ban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501"/>
          <w:jc w:val="center"/>
        </w:trPr>
        <w:tc>
          <w:tcPr>
            <w:tcW w:w="374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használ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i ig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ny- 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b/>
                <w:bCs/>
                <w:sz w:val="22"/>
                <w:szCs w:val="22"/>
              </w:rPr>
              <w:t>el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gedetts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g-m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sek száma</w:t>
            </w:r>
          </w:p>
        </w:tc>
        <w:tc>
          <w:tcPr>
            <w:tcW w:w="12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</w:t>
            </w:r>
          </w:p>
        </w:tc>
        <w:tc>
          <w:tcPr>
            <w:tcW w:w="12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1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70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741"/>
          <w:jc w:val="center"/>
        </w:trPr>
        <w:tc>
          <w:tcPr>
            <w:tcW w:w="374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 használ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i ig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 xml:space="preserve">ny- </w:t>
            </w:r>
            <w:r>
              <w:rPr>
                <w:sz w:val="22"/>
                <w:szCs w:val="22"/>
                <w:lang w:val="fr-FR"/>
              </w:rPr>
              <w:t>é</w:t>
            </w:r>
            <w:r w:rsidRPr="00AE78CE">
              <w:rPr>
                <w:sz w:val="22"/>
                <w:szCs w:val="22"/>
              </w:rPr>
              <w:t>s el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gedetts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g-m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sek sorá</w:t>
            </w:r>
            <w:r w:rsidRPr="00AE78CE">
              <w:rPr>
                <w:sz w:val="22"/>
                <w:szCs w:val="22"/>
              </w:rPr>
              <w:t xml:space="preserve">n a </w:t>
            </w:r>
            <w:r>
              <w:rPr>
                <w:b/>
                <w:bCs/>
                <w:sz w:val="22"/>
                <w:szCs w:val="22"/>
              </w:rPr>
              <w:t>válaszad</w:t>
            </w:r>
            <w:r w:rsidRPr="00AE78CE">
              <w:rPr>
                <w:b/>
                <w:bCs/>
                <w:sz w:val="22"/>
                <w:szCs w:val="22"/>
              </w:rPr>
              <w:t xml:space="preserve">ó </w:t>
            </w:r>
            <w:r>
              <w:rPr>
                <w:b/>
                <w:bCs/>
                <w:sz w:val="22"/>
                <w:szCs w:val="22"/>
              </w:rPr>
              <w:t>használ</w:t>
            </w:r>
            <w:r w:rsidRPr="00AE78CE">
              <w:rPr>
                <w:b/>
                <w:bCs/>
                <w:sz w:val="22"/>
                <w:szCs w:val="22"/>
              </w:rPr>
              <w:t>ó</w:t>
            </w:r>
            <w:r>
              <w:rPr>
                <w:b/>
                <w:bCs/>
                <w:sz w:val="22"/>
                <w:szCs w:val="22"/>
              </w:rPr>
              <w:t>k száma</w:t>
            </w:r>
          </w:p>
        </w:tc>
        <w:tc>
          <w:tcPr>
            <w:tcW w:w="12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35</w:t>
            </w:r>
          </w:p>
        </w:tc>
        <w:tc>
          <w:tcPr>
            <w:tcW w:w="1264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1"/>
            </w:pPr>
            <w:r>
              <w:t>50</w:t>
            </w:r>
          </w:p>
        </w:tc>
        <w:tc>
          <w:tcPr>
            <w:tcW w:w="1263" w:type="dxa"/>
            <w:tcBorders>
              <w:left w:val="single" w:sz="4" w:space="0" w:color="000080"/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  <w:tc>
          <w:tcPr>
            <w:tcW w:w="1707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</w:pPr>
      <w:r>
        <w:t>Az újabb létszámcsökkenés miatt az elégedettségi mérés elmaradt.</w:t>
      </w:r>
    </w:p>
    <w:p w:rsidR="0070687C" w:rsidRDefault="0070687C">
      <w:pPr>
        <w:pStyle w:val="Normal1"/>
        <w:widowControl w:val="0"/>
        <w:rPr>
          <w:b/>
          <w:bCs/>
          <w:sz w:val="22"/>
          <w:szCs w:val="22"/>
        </w:rPr>
      </w:pPr>
    </w:p>
    <w:p w:rsidR="0070687C" w:rsidRDefault="0070687C">
      <w:pPr>
        <w:pStyle w:val="ListParagraph"/>
        <w:ind w:left="851"/>
        <w:rPr>
          <w:b/>
          <w:bCs/>
          <w:sz w:val="22"/>
          <w:szCs w:val="22"/>
          <w:u w:val="single"/>
        </w:rPr>
      </w:pPr>
    </w:p>
    <w:p w:rsidR="0070687C" w:rsidRDefault="0070687C">
      <w:pPr>
        <w:pStyle w:val="Normal1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t>Innovat</w:t>
      </w:r>
      <w:r>
        <w:rPr>
          <w:b/>
          <w:bCs/>
          <w:sz w:val="22"/>
          <w:szCs w:val="22"/>
        </w:rPr>
        <w:t xml:space="preserve">ív megoldások, újítások: </w:t>
      </w:r>
      <w:r>
        <w:rPr>
          <w:sz w:val="22"/>
          <w:szCs w:val="22"/>
        </w:rPr>
        <w:t>(a sorok száma bőví</w:t>
      </w:r>
      <w:r w:rsidRPr="00AE78CE">
        <w:rPr>
          <w:sz w:val="22"/>
          <w:szCs w:val="22"/>
        </w:rPr>
        <w:t>thet</w:t>
      </w:r>
      <w:r>
        <w:rPr>
          <w:sz w:val="22"/>
          <w:szCs w:val="22"/>
        </w:rPr>
        <w:t>ő)</w:t>
      </w:r>
    </w:p>
    <w:tbl>
      <w:tblPr>
        <w:tblW w:w="0" w:type="auto"/>
        <w:jc w:val="center"/>
        <w:tblBorders>
          <w:top w:val="single" w:sz="4" w:space="0" w:color="000080"/>
          <w:left w:val="single" w:sz="4" w:space="0" w:color="000080"/>
          <w:bottom w:val="single" w:sz="4" w:space="0" w:color="000080"/>
          <w:insideH w:val="single" w:sz="4" w:space="0" w:color="000080"/>
        </w:tblBorders>
        <w:tblCellMar>
          <w:top w:w="80" w:type="dxa"/>
          <w:left w:w="70" w:type="dxa"/>
          <w:bottom w:w="80" w:type="dxa"/>
          <w:right w:w="80" w:type="dxa"/>
        </w:tblCellMar>
        <w:tblLook w:val="0000"/>
      </w:tblPr>
      <w:tblGrid>
        <w:gridCol w:w="2495"/>
        <w:gridCol w:w="6727"/>
      </w:tblGrid>
      <w:tr w:rsidR="0070687C">
        <w:trPr>
          <w:trHeight w:val="261"/>
          <w:jc w:val="center"/>
        </w:trPr>
        <w:tc>
          <w:tcPr>
            <w:tcW w:w="249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Megnevez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674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Leírás, ismertető</w:t>
            </w:r>
          </w:p>
        </w:tc>
      </w:tr>
      <w:tr w:rsidR="0070687C">
        <w:trPr>
          <w:trHeight w:val="310"/>
          <w:jc w:val="center"/>
        </w:trPr>
        <w:tc>
          <w:tcPr>
            <w:tcW w:w="249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674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  <w:tr w:rsidR="0070687C">
        <w:trPr>
          <w:trHeight w:val="310"/>
          <w:jc w:val="center"/>
        </w:trPr>
        <w:tc>
          <w:tcPr>
            <w:tcW w:w="2499" w:type="dxa"/>
            <w:tcBorders>
              <w:right w:val="nil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6748" w:type="dxa"/>
            <w:tcBorders>
              <w:left w:val="single" w:sz="4" w:space="0" w:color="000080"/>
              <w:right w:val="single" w:sz="4" w:space="0" w:color="000080"/>
            </w:tcBorders>
            <w:shd w:val="clear" w:color="auto" w:fill="FFFFFF"/>
            <w:tcMar>
              <w:left w:w="7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</w:tr>
    </w:tbl>
    <w:p w:rsidR="0070687C" w:rsidRDefault="0070687C">
      <w:pPr>
        <w:pStyle w:val="Normal1"/>
        <w:widowControl w:val="0"/>
        <w:jc w:val="center"/>
        <w:rPr>
          <w:sz w:val="22"/>
          <w:szCs w:val="22"/>
        </w:rPr>
      </w:pPr>
    </w:p>
    <w:p w:rsidR="0070687C" w:rsidRDefault="0070687C">
      <w:pPr>
        <w:pStyle w:val="Normal1"/>
        <w:widowControl w:val="0"/>
        <w:ind w:left="108" w:hanging="108"/>
        <w:rPr>
          <w:sz w:val="22"/>
          <w:szCs w:val="22"/>
        </w:rPr>
      </w:pPr>
    </w:p>
    <w:p w:rsidR="0070687C" w:rsidRPr="00927E00" w:rsidRDefault="0070687C">
      <w:pPr>
        <w:pStyle w:val="Normal1"/>
        <w:numPr>
          <w:ilvl w:val="0"/>
          <w:numId w:val="1"/>
        </w:numPr>
        <w:rPr>
          <w:b/>
          <w:bCs/>
          <w:smallCaps/>
          <w:sz w:val="22"/>
          <w:szCs w:val="22"/>
          <w:u w:val="single"/>
          <w:lang w:val="en-US"/>
        </w:rPr>
      </w:pPr>
    </w:p>
    <w:p w:rsidR="0070687C" w:rsidRPr="00927E00" w:rsidRDefault="0070687C">
      <w:pPr>
        <w:pStyle w:val="Normal1"/>
        <w:numPr>
          <w:ilvl w:val="0"/>
          <w:numId w:val="1"/>
        </w:numPr>
        <w:rPr>
          <w:b/>
          <w:bCs/>
          <w:smallCaps/>
          <w:sz w:val="22"/>
          <w:szCs w:val="22"/>
          <w:u w:val="single"/>
          <w:lang w:val="en-US"/>
        </w:rPr>
      </w:pPr>
    </w:p>
    <w:p w:rsidR="0070687C" w:rsidRPr="00927E00" w:rsidRDefault="0070687C">
      <w:pPr>
        <w:pStyle w:val="Normal1"/>
        <w:numPr>
          <w:ilvl w:val="0"/>
          <w:numId w:val="1"/>
        </w:numPr>
        <w:rPr>
          <w:b/>
          <w:bCs/>
          <w:smallCaps/>
          <w:sz w:val="22"/>
          <w:szCs w:val="22"/>
          <w:u w:val="single"/>
          <w:lang w:val="en-US"/>
        </w:rPr>
      </w:pPr>
    </w:p>
    <w:p w:rsidR="0070687C" w:rsidRPr="00927E00" w:rsidRDefault="0070687C">
      <w:pPr>
        <w:pStyle w:val="Normal1"/>
        <w:numPr>
          <w:ilvl w:val="0"/>
          <w:numId w:val="1"/>
        </w:numPr>
        <w:rPr>
          <w:b/>
          <w:bCs/>
          <w:smallCaps/>
          <w:sz w:val="22"/>
          <w:szCs w:val="22"/>
          <w:u w:val="single"/>
          <w:lang w:val="en-US"/>
        </w:rPr>
      </w:pPr>
    </w:p>
    <w:p w:rsidR="0070687C" w:rsidRDefault="0070687C">
      <w:pPr>
        <w:pStyle w:val="Normal1"/>
        <w:numPr>
          <w:ilvl w:val="0"/>
          <w:numId w:val="1"/>
        </w:numPr>
        <w:rPr>
          <w:b/>
          <w:bCs/>
          <w:smallCaps/>
          <w:sz w:val="22"/>
          <w:szCs w:val="22"/>
          <w:u w:val="single"/>
          <w:lang w:val="en-US"/>
        </w:rPr>
      </w:pPr>
      <w:r>
        <w:rPr>
          <w:b/>
          <w:bCs/>
          <w:smallCaps/>
          <w:sz w:val="22"/>
          <w:szCs w:val="22"/>
          <w:u w:val="single"/>
          <w:lang w:val="de-DE"/>
        </w:rPr>
        <w:t>GAZD</w:t>
      </w:r>
      <w:r>
        <w:rPr>
          <w:b/>
          <w:bCs/>
          <w:smallCaps/>
          <w:sz w:val="22"/>
          <w:szCs w:val="22"/>
          <w:u w:val="single"/>
        </w:rPr>
        <w:t>Á</w:t>
      </w:r>
      <w:r>
        <w:rPr>
          <w:b/>
          <w:bCs/>
          <w:smallCaps/>
          <w:sz w:val="22"/>
          <w:szCs w:val="22"/>
          <w:u w:val="single"/>
          <w:lang w:val="de-DE"/>
        </w:rPr>
        <w:t>LKOD</w:t>
      </w:r>
      <w:r>
        <w:rPr>
          <w:b/>
          <w:bCs/>
          <w:smallCaps/>
          <w:sz w:val="22"/>
          <w:szCs w:val="22"/>
          <w:u w:val="single"/>
        </w:rPr>
        <w:t>ÁSSAL KAPCSOLATOS FŐ</w:t>
      </w:r>
      <w:r>
        <w:rPr>
          <w:b/>
          <w:bCs/>
          <w:smallCaps/>
          <w:sz w:val="22"/>
          <w:szCs w:val="22"/>
          <w:u w:val="single"/>
          <w:lang w:val="en-US"/>
        </w:rPr>
        <w:t xml:space="preserve">BB ADATOK </w:t>
      </w:r>
    </w:p>
    <w:p w:rsidR="0070687C" w:rsidRDefault="0070687C">
      <w:pPr>
        <w:pStyle w:val="Normal1"/>
        <w:rPr>
          <w:b/>
          <w:bCs/>
          <w:sz w:val="22"/>
          <w:szCs w:val="22"/>
        </w:rPr>
      </w:pPr>
    </w:p>
    <w:p w:rsidR="0070687C" w:rsidRDefault="0070687C">
      <w:pPr>
        <w:pStyle w:val="Normal1"/>
        <w:ind w:left="360"/>
        <w:rPr>
          <w:b/>
          <w:bCs/>
          <w:sz w:val="22"/>
          <w:szCs w:val="22"/>
        </w:rPr>
      </w:pPr>
    </w:p>
    <w:p w:rsidR="0070687C" w:rsidRDefault="0070687C">
      <w:pPr>
        <w:pStyle w:val="Normal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de-DE"/>
        </w:rPr>
        <w:t>Bev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 xml:space="preserve">teli </w:t>
      </w:r>
      <w:r>
        <w:rPr>
          <w:b/>
          <w:bCs/>
          <w:sz w:val="22"/>
          <w:szCs w:val="22"/>
          <w:lang w:val="fr-FR"/>
        </w:rPr>
        <w:t>é</w:t>
      </w:r>
      <w:r>
        <w:rPr>
          <w:b/>
          <w:bCs/>
          <w:sz w:val="22"/>
          <w:szCs w:val="22"/>
        </w:rPr>
        <w:t>s kiadá</w:t>
      </w:r>
      <w:r w:rsidRPr="00AE78CE">
        <w:rPr>
          <w:b/>
          <w:bCs/>
          <w:sz w:val="22"/>
          <w:szCs w:val="22"/>
        </w:rPr>
        <w:t>si el</w:t>
      </w:r>
      <w:r>
        <w:rPr>
          <w:b/>
          <w:bCs/>
          <w:sz w:val="22"/>
          <w:szCs w:val="22"/>
        </w:rPr>
        <w:t xml:space="preserve">őirányzatok alakulása: </w:t>
      </w:r>
    </w:p>
    <w:tbl>
      <w:tblPr>
        <w:tblW w:w="0" w:type="auto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insideH w:val="single" w:sz="6" w:space="0" w:color="000080"/>
        </w:tblBorders>
        <w:tblCellMar>
          <w:top w:w="80" w:type="dxa"/>
          <w:left w:w="121" w:type="dxa"/>
          <w:bottom w:w="80" w:type="dxa"/>
          <w:right w:w="137" w:type="dxa"/>
        </w:tblCellMar>
        <w:tblLook w:val="0000"/>
      </w:tblPr>
      <w:tblGrid>
        <w:gridCol w:w="951"/>
        <w:gridCol w:w="4169"/>
        <w:gridCol w:w="1060"/>
        <w:gridCol w:w="960"/>
        <w:gridCol w:w="1024"/>
        <w:gridCol w:w="1147"/>
      </w:tblGrid>
      <w:tr w:rsidR="0070687C">
        <w:trPr>
          <w:trHeight w:val="1236"/>
          <w:jc w:val="center"/>
        </w:trPr>
        <w:tc>
          <w:tcPr>
            <w:tcW w:w="951" w:type="dxa"/>
            <w:tcBorders>
              <w:right w:val="nil"/>
            </w:tcBorders>
            <w:shd w:val="clear" w:color="auto" w:fill="FFFFFF"/>
            <w:tcMar>
              <w:left w:w="121" w:type="dxa"/>
            </w:tcMar>
            <w:vAlign w:val="center"/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121" w:type="dxa"/>
            </w:tcMar>
            <w:vAlign w:val="center"/>
          </w:tcPr>
          <w:p w:rsidR="0070687C" w:rsidRDefault="0070687C">
            <w:pPr>
              <w:pStyle w:val="Normal1"/>
              <w:ind w:firstLine="442"/>
              <w:rPr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</w:rPr>
              <w:t>P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it-IT"/>
              </w:rPr>
              <w:t>nz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ügyi adatok </w:t>
            </w:r>
            <w:r>
              <w:rPr>
                <w:b/>
                <w:bCs/>
                <w:i/>
                <w:iCs/>
                <w:sz w:val="22"/>
                <w:szCs w:val="22"/>
                <w:u w:val="single"/>
                <w:shd w:val="clear" w:color="auto" w:fill="FFFFFF"/>
              </w:rPr>
              <w:t>(ezer Ft-ra kerekítve</w:t>
            </w:r>
            <w:r>
              <w:rPr>
                <w:b/>
                <w:bCs/>
                <w:i/>
                <w:iCs/>
                <w:sz w:val="22"/>
                <w:szCs w:val="22"/>
                <w:shd w:val="clear" w:color="auto" w:fill="FFFFFF"/>
              </w:rPr>
              <w:t>)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121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2018.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121" w:type="dxa"/>
            </w:tcMar>
            <w:vAlign w:val="center"/>
          </w:tcPr>
          <w:p w:rsidR="0070687C" w:rsidRDefault="0070687C">
            <w:pPr>
              <w:pStyle w:val="Normal1"/>
              <w:snapToGrid w:val="0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</w:p>
          <w:p w:rsidR="0070687C" w:rsidRDefault="0070687C">
            <w:pPr>
              <w:pStyle w:val="Normal1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terv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121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2019. 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vi 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ny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121" w:type="dxa"/>
            </w:tcMar>
          </w:tcPr>
          <w:p w:rsidR="0070687C" w:rsidRDefault="0070687C">
            <w:pPr>
              <w:pStyle w:val="Normal1"/>
              <w:ind w:left="57" w:right="5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elt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r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s %-ban az előző évhez k</w:t>
            </w:r>
            <w:r>
              <w:rPr>
                <w:b/>
                <w:bCs/>
                <w:sz w:val="22"/>
                <w:szCs w:val="22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</w:rPr>
              <w:t>pest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 w:val="restart"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/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  <w:lang w:val="de-DE"/>
              </w:rPr>
              <w:t>Bev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tel</w:t>
            </w: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</w:rPr>
              <w:t>Az int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zm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ny műk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d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si bev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tele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 xml:space="preserve">    812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590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713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-12</w:t>
            </w:r>
          </w:p>
        </w:tc>
      </w:tr>
      <w:tr w:rsidR="0070687C">
        <w:trPr>
          <w:trHeight w:val="756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Ebből a k</w:t>
            </w:r>
            <w:r>
              <w:rPr>
                <w:sz w:val="22"/>
                <w:szCs w:val="22"/>
                <w:lang w:val="sv-SE"/>
              </w:rPr>
              <w:t>ö</w:t>
            </w:r>
            <w:r>
              <w:rPr>
                <w:sz w:val="22"/>
                <w:szCs w:val="22"/>
              </w:rPr>
              <w:t>nyvtár szolgáltatásaihoz k</w:t>
            </w:r>
            <w:r>
              <w:rPr>
                <w:sz w:val="22"/>
                <w:szCs w:val="22"/>
                <w:lang w:val="sv-SE"/>
              </w:rPr>
              <w:t>ö</w:t>
            </w:r>
            <w:r w:rsidRPr="00AE78CE">
              <w:rPr>
                <w:sz w:val="22"/>
                <w:szCs w:val="22"/>
              </w:rPr>
              <w:t>thet</w:t>
            </w:r>
            <w:r>
              <w:rPr>
                <w:sz w:val="22"/>
                <w:szCs w:val="22"/>
              </w:rPr>
              <w:t xml:space="preserve">ő </w:t>
            </w:r>
            <w:r>
              <w:rPr>
                <w:sz w:val="22"/>
                <w:szCs w:val="22"/>
                <w:lang w:val="nl-NL"/>
              </w:rPr>
              <w:t>bev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tel (nem fenntart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t</w:t>
            </w:r>
            <w:r w:rsidRPr="00AE78CE">
              <w:rPr>
                <w:sz w:val="22"/>
                <w:szCs w:val="22"/>
              </w:rPr>
              <w:t>ó</w:t>
            </w:r>
            <w:r>
              <w:rPr>
                <w:sz w:val="22"/>
                <w:szCs w:val="22"/>
              </w:rPr>
              <w:t>l szá</w:t>
            </w:r>
            <w:r>
              <w:rPr>
                <w:sz w:val="22"/>
                <w:szCs w:val="22"/>
                <w:lang w:val="it-IT"/>
              </w:rPr>
              <w:t>rmaz</w:t>
            </w:r>
            <w:r w:rsidRPr="00AE78CE">
              <w:rPr>
                <w:sz w:val="22"/>
                <w:szCs w:val="22"/>
              </w:rPr>
              <w:t xml:space="preserve">ó </w:t>
            </w:r>
            <w:r>
              <w:rPr>
                <w:sz w:val="22"/>
                <w:szCs w:val="22"/>
                <w:lang w:val="nl-NL"/>
              </w:rPr>
              <w:t>bev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telek)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1"/>
            </w:pPr>
            <w:r>
              <w:t xml:space="preserve">    812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1"/>
            </w:pPr>
            <w:r>
              <w:t>590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pacing w:before="480"/>
            </w:pPr>
            <w:r>
              <w:t>452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-44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"/>
              <w:jc w:val="center"/>
              <w:rPr>
                <w:sz w:val="22"/>
                <w:szCs w:val="22"/>
                <w:lang w:val="it-IT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i/>
                <w:iCs/>
                <w:sz w:val="22"/>
                <w:szCs w:val="22"/>
                <w:lang w:val="nl-NL"/>
              </w:rPr>
              <w:t>ebb</w:t>
            </w:r>
            <w:r>
              <w:rPr>
                <w:i/>
                <w:iCs/>
                <w:sz w:val="22"/>
                <w:szCs w:val="22"/>
              </w:rPr>
              <w:t>ől</w:t>
            </w:r>
            <w:r>
              <w:rPr>
                <w:sz w:val="22"/>
                <w:szCs w:val="22"/>
              </w:rPr>
              <w:t xml:space="preserve"> a k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</w:rPr>
              <w:t>sedelmi dí</w:t>
            </w:r>
            <w:r>
              <w:rPr>
                <w:sz w:val="22"/>
                <w:szCs w:val="22"/>
                <w:lang w:val="nl-NL"/>
              </w:rPr>
              <w:t>jbev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 xml:space="preserve">tel 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1"/>
            </w:pPr>
            <w:r>
              <w:t xml:space="preserve">        2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1"/>
            </w:pPr>
            <w:r>
              <w:t>2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jc w:val="center"/>
            </w:pPr>
            <w:r>
              <w:t>3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"/>
            </w:pPr>
            <w:r>
              <w:t>+50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"/>
              <w:jc w:val="center"/>
              <w:rPr>
                <w:sz w:val="22"/>
                <w:szCs w:val="22"/>
                <w:lang w:val="it-IT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i/>
                <w:iCs/>
                <w:sz w:val="22"/>
                <w:szCs w:val="22"/>
                <w:lang w:val="nl-NL"/>
              </w:rPr>
              <w:t>ebb</w:t>
            </w:r>
            <w:r>
              <w:rPr>
                <w:i/>
                <w:iCs/>
                <w:sz w:val="22"/>
                <w:szCs w:val="22"/>
              </w:rPr>
              <w:t>ől</w:t>
            </w:r>
            <w:r>
              <w:rPr>
                <w:sz w:val="22"/>
                <w:szCs w:val="22"/>
              </w:rPr>
              <w:t xml:space="preserve"> beiratkozá</w:t>
            </w:r>
            <w:r>
              <w:rPr>
                <w:sz w:val="22"/>
                <w:szCs w:val="22"/>
                <w:lang w:val="it-IT"/>
              </w:rPr>
              <w:t>si d</w:t>
            </w:r>
            <w:r>
              <w:rPr>
                <w:sz w:val="22"/>
                <w:szCs w:val="22"/>
              </w:rPr>
              <w:t>í</w:t>
            </w:r>
            <w:r>
              <w:rPr>
                <w:sz w:val="22"/>
                <w:szCs w:val="22"/>
                <w:lang w:val="nl-NL"/>
              </w:rPr>
              <w:t>jbev</w:t>
            </w:r>
            <w:r>
              <w:rPr>
                <w:sz w:val="22"/>
                <w:szCs w:val="22"/>
                <w:lang w:val="fr-FR"/>
              </w:rPr>
              <w:t>é</w:t>
            </w:r>
            <w:r>
              <w:rPr>
                <w:sz w:val="22"/>
                <w:szCs w:val="22"/>
                <w:lang w:val="it-IT"/>
              </w:rPr>
              <w:t xml:space="preserve">tel 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1"/>
            </w:pPr>
            <w:r>
              <w:t xml:space="preserve">      17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1"/>
            </w:pPr>
            <w:r>
              <w:t>17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jc w:val="center"/>
            </w:pPr>
            <w:r>
              <w:t>10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  <w:vAlign w:val="bottom"/>
          </w:tcPr>
          <w:p w:rsidR="0070687C" w:rsidRDefault="0070687C">
            <w:pPr>
              <w:pStyle w:val="Normal1"/>
            </w:pPr>
            <w:r>
              <w:t>-41</w:t>
            </w:r>
          </w:p>
        </w:tc>
      </w:tr>
      <w:tr w:rsidR="0070687C">
        <w:trPr>
          <w:trHeight w:val="516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</w:rPr>
              <w:t>Támogatás, kieg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szít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s 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s átvett p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nzeszk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>z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10 979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12 234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9 369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-15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i/>
                <w:iCs/>
                <w:sz w:val="22"/>
                <w:szCs w:val="22"/>
                <w:shd w:val="clear" w:color="auto" w:fill="FFFFFF"/>
                <w:lang w:val="nl-NL"/>
              </w:rPr>
              <w:t>ebb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ől </w:t>
            </w:r>
            <w:r>
              <w:rPr>
                <w:sz w:val="22"/>
                <w:szCs w:val="22"/>
                <w:shd w:val="clear" w:color="auto" w:fill="FFFFFF"/>
              </w:rPr>
              <w:t>fenntart</w:t>
            </w:r>
            <w:r>
              <w:rPr>
                <w:sz w:val="22"/>
                <w:szCs w:val="22"/>
                <w:shd w:val="clear" w:color="auto" w:fill="FFFFFF"/>
                <w:lang w:val="en-US"/>
              </w:rPr>
              <w:t>ó</w:t>
            </w:r>
            <w:r>
              <w:rPr>
                <w:sz w:val="22"/>
                <w:szCs w:val="22"/>
                <w:shd w:val="clear" w:color="auto" w:fill="FFFFFF"/>
              </w:rPr>
              <w:t>i támogatás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10 979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12 234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9 369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-15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i/>
                <w:iCs/>
                <w:sz w:val="22"/>
                <w:szCs w:val="22"/>
                <w:shd w:val="clear" w:color="auto" w:fill="FFFFFF"/>
                <w:lang w:val="nl-NL"/>
              </w:rPr>
              <w:t>ebb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ől </w:t>
            </w:r>
            <w:r>
              <w:rPr>
                <w:sz w:val="22"/>
                <w:szCs w:val="22"/>
                <w:shd w:val="clear" w:color="auto" w:fill="FFFFFF"/>
              </w:rPr>
              <w:t>felhasznált maradvány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– </w:t>
            </w:r>
            <w:r>
              <w:rPr>
                <w:i/>
                <w:iCs/>
                <w:sz w:val="22"/>
                <w:szCs w:val="22"/>
                <w:shd w:val="clear" w:color="auto" w:fill="FFFFFF"/>
                <w:lang w:val="nl-NL"/>
              </w:rPr>
              <w:t>ebb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ől </w:t>
            </w:r>
            <w:r>
              <w:rPr>
                <w:sz w:val="22"/>
                <w:szCs w:val="22"/>
                <w:shd w:val="clear" w:color="auto" w:fill="FFFFFF"/>
              </w:rPr>
              <w:t>pá</w:t>
            </w:r>
            <w:r>
              <w:rPr>
                <w:sz w:val="22"/>
                <w:szCs w:val="22"/>
                <w:shd w:val="clear" w:color="auto" w:fill="FFFFFF"/>
                <w:lang w:val="en-US"/>
              </w:rPr>
              <w:t>ly</w:t>
            </w:r>
            <w:r>
              <w:rPr>
                <w:sz w:val="22"/>
                <w:szCs w:val="22"/>
                <w:shd w:val="clear" w:color="auto" w:fill="FFFFFF"/>
              </w:rPr>
              <w:t>ázati támogatás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i/>
                <w:iCs/>
                <w:sz w:val="22"/>
                <w:szCs w:val="22"/>
                <w:shd w:val="clear" w:color="auto" w:fill="FFFFFF"/>
              </w:rPr>
              <w:t>– a pá</w:t>
            </w:r>
            <w:r w:rsidRPr="00AE78CE">
              <w:rPr>
                <w:i/>
                <w:iCs/>
                <w:sz w:val="22"/>
                <w:szCs w:val="22"/>
                <w:shd w:val="clear" w:color="auto" w:fill="FFFFFF"/>
                <w:lang w:val="pt-BR"/>
              </w:rPr>
              <w:t>ly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>ázati támogatásb</w:t>
            </w:r>
            <w:r w:rsidRPr="00AE78CE">
              <w:rPr>
                <w:i/>
                <w:iCs/>
                <w:sz w:val="22"/>
                <w:szCs w:val="22"/>
                <w:shd w:val="clear" w:color="auto" w:fill="FFFFFF"/>
                <w:lang w:val="pt-BR"/>
              </w:rPr>
              <w:t>ó</w:t>
            </w:r>
            <w:r>
              <w:rPr>
                <w:i/>
                <w:iCs/>
                <w:sz w:val="22"/>
                <w:szCs w:val="22"/>
                <w:shd w:val="clear" w:color="auto" w:fill="FFFFFF"/>
              </w:rPr>
              <w:t xml:space="preserve">l </w:t>
            </w:r>
            <w:r>
              <w:rPr>
                <w:sz w:val="22"/>
                <w:szCs w:val="22"/>
                <w:shd w:val="clear" w:color="auto" w:fill="FFFFFF"/>
              </w:rPr>
              <w:t>EU-támogatás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Egy</w:t>
            </w:r>
            <w:r>
              <w:rPr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sz w:val="22"/>
                <w:szCs w:val="22"/>
                <w:shd w:val="clear" w:color="auto" w:fill="FFFFFF"/>
              </w:rPr>
              <w:t>b bev</w:t>
            </w:r>
            <w:r>
              <w:rPr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sz w:val="22"/>
                <w:szCs w:val="22"/>
                <w:shd w:val="clear" w:color="auto" w:fill="FFFFFF"/>
                <w:lang w:val="it-IT"/>
              </w:rPr>
              <w:t xml:space="preserve">tel </w:t>
            </w:r>
            <w:r>
              <w:rPr>
                <w:sz w:val="22"/>
                <w:szCs w:val="22"/>
                <w:shd w:val="clear" w:color="auto" w:fill="FFFFFF"/>
                <w:lang w:val="sv-SE"/>
              </w:rPr>
              <w:t>ö</w:t>
            </w:r>
            <w:r>
              <w:rPr>
                <w:sz w:val="22"/>
                <w:szCs w:val="22"/>
                <w:shd w:val="clear" w:color="auto" w:fill="FFFFFF"/>
              </w:rPr>
              <w:t xml:space="preserve">sszesen 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-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0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  <w:lang w:val="de-DE"/>
              </w:rPr>
              <w:t>Bev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it-IT"/>
              </w:rPr>
              <w:t xml:space="preserve">tel 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sszesen 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11 791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12 824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10 082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-15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 w:val="restart"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  <w:lang w:val="en-US"/>
              </w:rPr>
              <w:t>Kiad</w:t>
            </w:r>
            <w:r>
              <w:rPr>
                <w:sz w:val="22"/>
                <w:szCs w:val="22"/>
                <w:shd w:val="clear" w:color="auto" w:fill="FFFFFF"/>
              </w:rPr>
              <w:t>ás</w:t>
            </w: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Szem</w:t>
            </w:r>
            <w:r>
              <w:rPr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sz w:val="22"/>
                <w:szCs w:val="22"/>
                <w:shd w:val="clear" w:color="auto" w:fill="FFFFFF"/>
              </w:rPr>
              <w:t>lyi juttatás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 xml:space="preserve">  5 887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6 164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4 937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-16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Munkaad</w:t>
            </w:r>
            <w:r>
              <w:rPr>
                <w:sz w:val="22"/>
                <w:szCs w:val="22"/>
                <w:shd w:val="clear" w:color="auto" w:fill="FFFFFF"/>
                <w:lang w:val="en-US"/>
              </w:rPr>
              <w:t>ó</w:t>
            </w:r>
            <w:r>
              <w:rPr>
                <w:sz w:val="22"/>
                <w:szCs w:val="22"/>
                <w:shd w:val="clear" w:color="auto" w:fill="FFFFFF"/>
              </w:rPr>
              <w:t>kat terhelő összes járul</w:t>
            </w:r>
            <w:r>
              <w:rPr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sz w:val="22"/>
                <w:szCs w:val="22"/>
                <w:shd w:val="clear" w:color="auto" w:fill="FFFFFF"/>
              </w:rPr>
              <w:t>k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  <w:snapToGrid w:val="0"/>
            </w:pPr>
          </w:p>
          <w:p w:rsidR="0070687C" w:rsidRDefault="0070687C">
            <w:pPr>
              <w:pStyle w:val="Normal11"/>
            </w:pPr>
            <w:r>
              <w:t xml:space="preserve">  1 159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  <w:snapToGrid w:val="0"/>
            </w:pPr>
          </w:p>
          <w:p w:rsidR="0070687C" w:rsidRDefault="0070687C">
            <w:pPr>
              <w:pStyle w:val="Normal11"/>
            </w:pPr>
            <w:r>
              <w:t>1 202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  <w:p w:rsidR="0070687C" w:rsidRDefault="0070687C">
            <w:pPr>
              <w:pStyle w:val="Normal1"/>
            </w:pPr>
            <w:r>
              <w:t>930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-20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Dologi kiadás    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 xml:space="preserve">  4 375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4 898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3 945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-25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Egy</w:t>
            </w:r>
            <w:r>
              <w:rPr>
                <w:sz w:val="22"/>
                <w:szCs w:val="22"/>
                <w:shd w:val="clear" w:color="auto" w:fill="FFFFFF"/>
                <w:lang w:val="fr-FR"/>
              </w:rPr>
              <w:t>é</w:t>
            </w:r>
            <w:r>
              <w:rPr>
                <w:sz w:val="22"/>
                <w:szCs w:val="22"/>
                <w:shd w:val="clear" w:color="auto" w:fill="FFFFFF"/>
              </w:rPr>
              <w:t>b kiadás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 xml:space="preserve">     370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560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270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-27</w:t>
            </w:r>
          </w:p>
        </w:tc>
      </w:tr>
      <w:tr w:rsidR="0070687C">
        <w:trPr>
          <w:trHeight w:val="320"/>
          <w:jc w:val="center"/>
        </w:trPr>
        <w:tc>
          <w:tcPr>
            <w:tcW w:w="951" w:type="dxa"/>
            <w:vMerge/>
            <w:tcBorders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  <w:snapToGrid w:val="0"/>
            </w:pPr>
          </w:p>
        </w:tc>
        <w:tc>
          <w:tcPr>
            <w:tcW w:w="4169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"/>
              <w:ind w:left="57" w:right="57"/>
              <w:rPr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b/>
                <w:bCs/>
                <w:sz w:val="22"/>
                <w:szCs w:val="22"/>
                <w:shd w:val="clear" w:color="auto" w:fill="FFFFFF"/>
                <w:lang w:val="en-US"/>
              </w:rPr>
              <w:t>Kiad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ás </w:t>
            </w:r>
            <w:r>
              <w:rPr>
                <w:b/>
                <w:bCs/>
                <w:sz w:val="22"/>
                <w:szCs w:val="22"/>
                <w:shd w:val="clear" w:color="auto" w:fill="FFFFFF"/>
                <w:lang w:val="sv-SE"/>
              </w:rPr>
              <w:t>ö</w:t>
            </w:r>
            <w:r>
              <w:rPr>
                <w:b/>
                <w:bCs/>
                <w:sz w:val="22"/>
                <w:szCs w:val="22"/>
                <w:shd w:val="clear" w:color="auto" w:fill="FFFFFF"/>
              </w:rPr>
              <w:t xml:space="preserve">sszesen </w:t>
            </w:r>
          </w:p>
        </w:tc>
        <w:tc>
          <w:tcPr>
            <w:tcW w:w="10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  <w:vAlign w:val="center"/>
          </w:tcPr>
          <w:p w:rsidR="0070687C" w:rsidRDefault="0070687C">
            <w:pPr>
              <w:pStyle w:val="Normal11"/>
            </w:pPr>
            <w:r>
              <w:t>11 791</w:t>
            </w:r>
          </w:p>
        </w:tc>
        <w:tc>
          <w:tcPr>
            <w:tcW w:w="960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1"/>
            </w:pPr>
            <w:r>
              <w:t>12 824</w:t>
            </w:r>
          </w:p>
        </w:tc>
        <w:tc>
          <w:tcPr>
            <w:tcW w:w="1024" w:type="dxa"/>
            <w:tcBorders>
              <w:left w:val="single" w:sz="6" w:space="0" w:color="000080"/>
              <w:right w:val="nil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10 082</w:t>
            </w:r>
          </w:p>
        </w:tc>
        <w:tc>
          <w:tcPr>
            <w:tcW w:w="1147" w:type="dxa"/>
            <w:tcBorders>
              <w:left w:val="single" w:sz="6" w:space="0" w:color="000080"/>
              <w:right w:val="single" w:sz="6" w:space="0" w:color="000080"/>
            </w:tcBorders>
            <w:shd w:val="clear" w:color="auto" w:fill="FFFFFF"/>
            <w:tcMar>
              <w:left w:w="64" w:type="dxa"/>
              <w:right w:w="80" w:type="dxa"/>
            </w:tcMar>
          </w:tcPr>
          <w:p w:rsidR="0070687C" w:rsidRDefault="0070687C">
            <w:pPr>
              <w:pStyle w:val="Normal1"/>
            </w:pPr>
            <w:r>
              <w:t>-15</w:t>
            </w:r>
          </w:p>
        </w:tc>
      </w:tr>
    </w:tbl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p w:rsidR="0070687C" w:rsidRDefault="0070687C">
      <w:pPr>
        <w:pStyle w:val="Alaprtelmezet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Egyek, 2020. február 05.</w:t>
      </w:r>
    </w:p>
    <w:p w:rsidR="0070687C" w:rsidRDefault="0070687C">
      <w:pPr>
        <w:pStyle w:val="Alaprtelmezet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………………………….</w:t>
      </w:r>
    </w:p>
    <w:p w:rsidR="0070687C" w:rsidRDefault="0070687C">
      <w:pPr>
        <w:pStyle w:val="Alaprtelmezett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aláírás</w:t>
      </w:r>
    </w:p>
    <w:p w:rsidR="0070687C" w:rsidRDefault="0070687C">
      <w:pPr>
        <w:pStyle w:val="Alaprtelmezett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Int</w:t>
      </w:r>
      <w:r>
        <w:rPr>
          <w:rFonts w:ascii="Times New Roman" w:hAnsi="Times New Roman" w:cs="Times New Roman"/>
          <w:lang w:val="fr-FR"/>
        </w:rPr>
        <w:t>é</w:t>
      </w:r>
      <w:r>
        <w:rPr>
          <w:rFonts w:ascii="Times New Roman" w:hAnsi="Times New Roman" w:cs="Times New Roman"/>
        </w:rPr>
        <w:t>zm</w:t>
      </w:r>
      <w:r>
        <w:rPr>
          <w:rFonts w:ascii="Times New Roman" w:hAnsi="Times New Roman" w:cs="Times New Roman"/>
          <w:lang w:val="fr-FR"/>
        </w:rPr>
        <w:t>é</w:t>
      </w:r>
      <w:r>
        <w:rPr>
          <w:rFonts w:ascii="Times New Roman" w:hAnsi="Times New Roman" w:cs="Times New Roman"/>
        </w:rPr>
        <w:t>nyvezető</w:t>
      </w:r>
    </w:p>
    <w:p w:rsidR="0070687C" w:rsidRDefault="0070687C">
      <w:pPr>
        <w:pStyle w:val="Alaprtelmezett"/>
        <w:rPr>
          <w:rFonts w:ascii="Times New Roman" w:hAnsi="Times New Roman" w:cs="Times New Roman"/>
        </w:rPr>
      </w:pPr>
    </w:p>
    <w:p w:rsidR="0070687C" w:rsidRDefault="0070687C">
      <w:pPr>
        <w:pStyle w:val="Alaprtelmezett"/>
        <w:rPr>
          <w:rFonts w:ascii="Times New Roman" w:hAnsi="Times New Roman" w:cs="Times New Roman"/>
        </w:rPr>
      </w:pPr>
    </w:p>
    <w:p w:rsidR="0070687C" w:rsidRDefault="0070687C">
      <w:pPr>
        <w:pStyle w:val="Alaprtelmezett"/>
        <w:rPr>
          <w:rFonts w:ascii="Times New Roman" w:hAnsi="Times New Roman" w:cs="Times New Roman"/>
        </w:rPr>
      </w:pPr>
    </w:p>
    <w:p w:rsidR="0070687C" w:rsidRDefault="0070687C">
      <w:pPr>
        <w:pStyle w:val="Alaprtelmezett"/>
        <w:rPr>
          <w:rFonts w:ascii="Times New Roman" w:hAnsi="Times New Roman" w:cs="Times New Roman"/>
        </w:rPr>
      </w:pPr>
    </w:p>
    <w:p w:rsidR="0070687C" w:rsidRDefault="0070687C">
      <w:pPr>
        <w:pStyle w:val="Alaprtelmezet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Dátum:</w:t>
      </w:r>
    </w:p>
    <w:p w:rsidR="0070687C" w:rsidRDefault="0070687C">
      <w:pPr>
        <w:pStyle w:val="Alaprtelmezet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70687C" w:rsidRDefault="0070687C">
      <w:pPr>
        <w:pStyle w:val="Alaprtelmezet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aláírás</w:t>
      </w:r>
    </w:p>
    <w:p w:rsidR="0070687C" w:rsidRDefault="0070687C">
      <w:pPr>
        <w:pStyle w:val="Alaprtelmezet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Fenntartó</w:t>
      </w:r>
    </w:p>
    <w:sectPr w:rsidR="0070687C" w:rsidSect="00D140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240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87C" w:rsidRDefault="0070687C" w:rsidP="00D140B7">
      <w:r>
        <w:separator/>
      </w:r>
    </w:p>
  </w:endnote>
  <w:endnote w:type="continuationSeparator" w:id="0">
    <w:p w:rsidR="0070687C" w:rsidRDefault="0070687C" w:rsidP="00D140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Droid Sans Fallbac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Neu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87C" w:rsidRDefault="0070687C">
    <w:pPr>
      <w:pStyle w:val="Footer"/>
      <w:tabs>
        <w:tab w:val="right" w:pos="9046"/>
      </w:tabs>
      <w:jc w:val="right"/>
    </w:pPr>
    <w:fldSimple w:instr="PAGE">
      <w:r>
        <w:rPr>
          <w:noProof/>
        </w:rPr>
        <w:t>19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87C" w:rsidRDefault="0070687C" w:rsidP="00D140B7">
      <w:r>
        <w:separator/>
      </w:r>
    </w:p>
  </w:footnote>
  <w:footnote w:type="continuationSeparator" w:id="0">
    <w:p w:rsidR="0070687C" w:rsidRDefault="0070687C" w:rsidP="00D140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87C" w:rsidRDefault="0070687C">
    <w:pPr>
      <w:pStyle w:val="Fejlcslblc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1DBC"/>
    <w:multiLevelType w:val="multilevel"/>
    <w:tmpl w:val="FFFFFFFF"/>
    <w:lvl w:ilvl="0">
      <w:start w:val="5"/>
      <w:numFmt w:val="decimal"/>
      <w:lvlText w:val="%1."/>
      <w:lvlJc w:val="left"/>
      <w:pPr>
        <w:ind w:left="72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2">
      <w:start w:val="1"/>
      <w:numFmt w:val="lowerRoman"/>
      <w:lvlText w:val="%3."/>
      <w:lvlJc w:val="left"/>
      <w:pPr>
        <w:ind w:left="2160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left"/>
      <w:pPr>
        <w:ind w:left="4320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left"/>
      <w:pPr>
        <w:ind w:left="6480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</w:abstractNum>
  <w:abstractNum w:abstractNumId="1">
    <w:nsid w:val="1A0A21B8"/>
    <w:multiLevelType w:val="multilevel"/>
    <w:tmpl w:val="FFFFFFFF"/>
    <w:lvl w:ilvl="0">
      <w:start w:val="1"/>
      <w:numFmt w:val="decimal"/>
      <w:lvlText w:val="%1)"/>
      <w:lvlJc w:val="left"/>
      <w:pPr>
        <w:ind w:left="708" w:hanging="360"/>
      </w:pPr>
      <w:rPr>
        <w:rFonts w:cs="Times New Roman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28" w:hanging="360"/>
      </w:pPr>
      <w:rPr>
        <w:rFonts w:cs="Times New Roman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2">
      <w:start w:val="1"/>
      <w:numFmt w:val="lowerRoman"/>
      <w:lvlText w:val="%3."/>
      <w:lvlJc w:val="left"/>
      <w:pPr>
        <w:ind w:left="2148" w:hanging="280"/>
      </w:pPr>
      <w:rPr>
        <w:rFonts w:cs="Times New Roman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68" w:hanging="360"/>
      </w:pPr>
      <w:rPr>
        <w:rFonts w:cs="Times New Roman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588" w:hanging="360"/>
      </w:pPr>
      <w:rPr>
        <w:rFonts w:cs="Times New Roman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left"/>
      <w:pPr>
        <w:ind w:left="4308" w:hanging="280"/>
      </w:pPr>
      <w:rPr>
        <w:rFonts w:cs="Times New Roman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28" w:hanging="360"/>
      </w:pPr>
      <w:rPr>
        <w:rFonts w:cs="Times New Roman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48" w:hanging="360"/>
      </w:pPr>
      <w:rPr>
        <w:rFonts w:cs="Times New Roman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left"/>
      <w:pPr>
        <w:ind w:left="6468" w:hanging="280"/>
      </w:pPr>
      <w:rPr>
        <w:rFonts w:cs="Times New Roman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</w:abstractNum>
  <w:abstractNum w:abstractNumId="2">
    <w:nsid w:val="1BB0684A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</w:abstractNum>
  <w:abstractNum w:abstractNumId="3">
    <w:nsid w:val="2E4D7635"/>
    <w:multiLevelType w:val="multilevel"/>
    <w:tmpl w:val="FFFFFFFF"/>
    <w:lvl w:ilvl="0">
      <w:start w:val="1"/>
      <w:numFmt w:val="upperRoman"/>
      <w:lvlText w:val=""/>
      <w:lvlJc w:val="left"/>
      <w:pPr>
        <w:ind w:left="720" w:hanging="72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2">
      <w:start w:val="1"/>
      <w:numFmt w:val="lowerRoman"/>
      <w:lvlText w:val="%3."/>
      <w:lvlJc w:val="left"/>
      <w:pPr>
        <w:ind w:left="178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50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22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left"/>
      <w:pPr>
        <w:ind w:left="394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466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38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left"/>
      <w:pPr>
        <w:ind w:left="610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</w:abstractNum>
  <w:abstractNum w:abstractNumId="4">
    <w:nsid w:val="37951700"/>
    <w:multiLevelType w:val="multilevel"/>
    <w:tmpl w:val="FFFFFFFF"/>
    <w:lvl w:ilvl="0">
      <w:start w:val="1"/>
      <w:numFmt w:val="upperRoman"/>
      <w:lvlText w:val=""/>
      <w:lvlJc w:val="left"/>
      <w:pPr>
        <w:ind w:left="720" w:hanging="72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2">
      <w:start w:val="1"/>
      <w:numFmt w:val="lowerRoman"/>
      <w:lvlText w:val="%3."/>
      <w:lvlJc w:val="left"/>
      <w:pPr>
        <w:ind w:left="178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50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22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left"/>
      <w:pPr>
        <w:ind w:left="394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466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38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left"/>
      <w:pPr>
        <w:ind w:left="610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</w:abstractNum>
  <w:abstractNum w:abstractNumId="5">
    <w:nsid w:val="42CC4010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</w:abstractNum>
  <w:abstractNum w:abstractNumId="6">
    <w:nsid w:val="4A683C76"/>
    <w:multiLevelType w:val="multilevel"/>
    <w:tmpl w:val="FFFFFFFF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2">
      <w:start w:val="1"/>
      <w:numFmt w:val="lowerRoman"/>
      <w:lvlText w:val="%3."/>
      <w:lvlJc w:val="left"/>
      <w:pPr>
        <w:ind w:left="178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50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22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left"/>
      <w:pPr>
        <w:ind w:left="394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466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38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left"/>
      <w:pPr>
        <w:ind w:left="610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</w:abstractNum>
  <w:abstractNum w:abstractNumId="7">
    <w:nsid w:val="57423E8F"/>
    <w:multiLevelType w:val="multilevel"/>
    <w:tmpl w:val="FFFFFFFF"/>
    <w:lvl w:ilvl="0">
      <w:start w:val="1"/>
      <w:numFmt w:val="upperRoman"/>
      <w:lvlText w:val=""/>
      <w:lvlJc w:val="left"/>
      <w:pPr>
        <w:ind w:left="720" w:hanging="72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2">
      <w:start w:val="1"/>
      <w:numFmt w:val="lowerRoman"/>
      <w:lvlText w:val="%3."/>
      <w:lvlJc w:val="left"/>
      <w:pPr>
        <w:ind w:left="178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50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22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left"/>
      <w:pPr>
        <w:ind w:left="394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466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38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left"/>
      <w:pPr>
        <w:ind w:left="610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</w:abstractNum>
  <w:abstractNum w:abstractNumId="8">
    <w:nsid w:val="5ED8616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9">
    <w:nsid w:val="5F564074"/>
    <w:multiLevelType w:val="multilevel"/>
    <w:tmpl w:val="FFFFFFFF"/>
    <w:lvl w:ilvl="0">
      <w:start w:val="1"/>
      <w:numFmt w:val="decimal"/>
      <w:lvlText w:val="%1."/>
      <w:lvlJc w:val="left"/>
      <w:pPr>
        <w:ind w:left="709" w:hanging="283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29" w:hanging="283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2">
      <w:start w:val="1"/>
      <w:numFmt w:val="lowerRoman"/>
      <w:lvlText w:val="%3."/>
      <w:lvlJc w:val="left"/>
      <w:pPr>
        <w:ind w:left="2149" w:hanging="223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69" w:hanging="283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589" w:hanging="283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left"/>
      <w:pPr>
        <w:ind w:left="4309" w:hanging="223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29" w:hanging="283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49" w:hanging="283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left"/>
      <w:pPr>
        <w:ind w:left="6469" w:hanging="223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</w:abstractNum>
  <w:abstractNum w:abstractNumId="10">
    <w:nsid w:val="64C364D9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2">
      <w:start w:val="1"/>
      <w:numFmt w:val="lowerRoman"/>
      <w:lvlText w:val="%3."/>
      <w:lvlJc w:val="left"/>
      <w:pPr>
        <w:ind w:left="2160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left"/>
      <w:pPr>
        <w:ind w:left="4320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left"/>
      <w:pPr>
        <w:ind w:left="6480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</w:abstractNum>
  <w:abstractNum w:abstractNumId="11">
    <w:nsid w:val="69A77E1A"/>
    <w:multiLevelType w:val="multilevel"/>
    <w:tmpl w:val="FFFFFFFF"/>
    <w:lvl w:ilvl="0">
      <w:start w:val="1"/>
      <w:numFmt w:val="upperRoman"/>
      <w:lvlText w:val=""/>
      <w:lvlJc w:val="left"/>
      <w:pPr>
        <w:ind w:left="720" w:hanging="72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6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2">
      <w:start w:val="1"/>
      <w:numFmt w:val="lowerRoman"/>
      <w:lvlText w:val="%3."/>
      <w:lvlJc w:val="left"/>
      <w:pPr>
        <w:ind w:left="178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50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22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5">
      <w:start w:val="1"/>
      <w:numFmt w:val="lowerRoman"/>
      <w:lvlText w:val="%6."/>
      <w:lvlJc w:val="left"/>
      <w:pPr>
        <w:ind w:left="394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466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389" w:hanging="36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  <w:lvl w:ilvl="8">
      <w:start w:val="1"/>
      <w:numFmt w:val="lowerRoman"/>
      <w:lvlText w:val="%9."/>
      <w:lvlJc w:val="left"/>
      <w:pPr>
        <w:ind w:left="6109" w:hanging="290"/>
      </w:pPr>
      <w:rPr>
        <w:rFonts w:cs="Times New Roman"/>
        <w:b/>
        <w:bCs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szCs w:val="20"/>
        <w:vertAlign w:val="baseline"/>
      </w:rPr>
    </w:lvl>
  </w:abstractNum>
  <w:abstractNum w:abstractNumId="12">
    <w:nsid w:val="76642BE6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outline w:val="0"/>
        <w:spacing w:val="0"/>
        <w:w w:val="100"/>
        <w:position w:val="0"/>
        <w:sz w:val="20"/>
        <w:vertAlign w:val="baseline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  <w:num w:numId="11">
    <w:abstractNumId w:val="3"/>
  </w:num>
  <w:num w:numId="12">
    <w:abstractNumId w:val="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0B7"/>
    <w:rsid w:val="002F3D4B"/>
    <w:rsid w:val="005444B2"/>
    <w:rsid w:val="0070687C"/>
    <w:rsid w:val="007C6FA2"/>
    <w:rsid w:val="00927E00"/>
    <w:rsid w:val="00AE78CE"/>
    <w:rsid w:val="00D140B7"/>
    <w:rsid w:val="00D837BC"/>
    <w:rsid w:val="00E3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0B7"/>
    <w:pPr>
      <w:suppressAutoHyphens/>
    </w:pPr>
    <w:rPr>
      <w:rFonts w:ascii="Times New Roman" w:hAnsi="Times New Roman" w:cs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D140B7"/>
    <w:rPr>
      <w:b/>
      <w:spacing w:val="0"/>
      <w:w w:val="100"/>
      <w:position w:val="0"/>
      <w:sz w:val="20"/>
      <w:vertAlign w:val="baseline"/>
    </w:rPr>
  </w:style>
  <w:style w:type="character" w:customStyle="1" w:styleId="WW8Num2z0">
    <w:name w:val="WW8Num2z0"/>
    <w:uiPriority w:val="99"/>
    <w:rsid w:val="00D140B7"/>
    <w:rPr>
      <w:rFonts w:ascii="Times New Roman" w:hAnsi="Times New Roman"/>
      <w:spacing w:val="0"/>
      <w:w w:val="100"/>
      <w:position w:val="0"/>
      <w:sz w:val="20"/>
      <w:vertAlign w:val="baseline"/>
    </w:rPr>
  </w:style>
  <w:style w:type="character" w:customStyle="1" w:styleId="WW8Num3z0">
    <w:name w:val="WW8Num3z0"/>
    <w:uiPriority w:val="99"/>
    <w:rsid w:val="00D140B7"/>
    <w:rPr>
      <w:b/>
      <w:spacing w:val="0"/>
      <w:w w:val="100"/>
      <w:position w:val="0"/>
      <w:sz w:val="20"/>
      <w:vertAlign w:val="baseline"/>
    </w:rPr>
  </w:style>
  <w:style w:type="character" w:customStyle="1" w:styleId="WW8Num4z0">
    <w:name w:val="WW8Num4z0"/>
    <w:uiPriority w:val="99"/>
    <w:rsid w:val="00D140B7"/>
    <w:rPr>
      <w:rFonts w:ascii="Times New Roman" w:hAnsi="Times New Roman"/>
      <w:spacing w:val="0"/>
      <w:w w:val="100"/>
      <w:position w:val="0"/>
      <w:sz w:val="20"/>
      <w:vertAlign w:val="baseline"/>
    </w:rPr>
  </w:style>
  <w:style w:type="character" w:customStyle="1" w:styleId="WW8Num5z0">
    <w:name w:val="WW8Num5z0"/>
    <w:uiPriority w:val="99"/>
    <w:rsid w:val="00D140B7"/>
    <w:rPr>
      <w:b/>
      <w:spacing w:val="0"/>
      <w:w w:val="100"/>
      <w:position w:val="0"/>
      <w:sz w:val="20"/>
      <w:vertAlign w:val="baseline"/>
    </w:rPr>
  </w:style>
  <w:style w:type="character" w:customStyle="1" w:styleId="WW8Num6z0">
    <w:name w:val="WW8Num6z0"/>
    <w:uiPriority w:val="99"/>
    <w:rsid w:val="00D140B7"/>
    <w:rPr>
      <w:b/>
      <w:spacing w:val="0"/>
      <w:w w:val="100"/>
      <w:position w:val="0"/>
      <w:sz w:val="20"/>
      <w:vertAlign w:val="baseline"/>
    </w:rPr>
  </w:style>
  <w:style w:type="character" w:customStyle="1" w:styleId="WW8Num7z0">
    <w:name w:val="WW8Num7z0"/>
    <w:uiPriority w:val="99"/>
    <w:rsid w:val="00D140B7"/>
    <w:rPr>
      <w:rFonts w:ascii="Times New Roman" w:hAnsi="Times New Roman"/>
      <w:spacing w:val="0"/>
      <w:w w:val="100"/>
      <w:position w:val="0"/>
      <w:sz w:val="20"/>
      <w:vertAlign w:val="baseline"/>
    </w:rPr>
  </w:style>
  <w:style w:type="character" w:customStyle="1" w:styleId="WW8Num8z0">
    <w:name w:val="WW8Num8z0"/>
    <w:uiPriority w:val="99"/>
    <w:rsid w:val="00D140B7"/>
    <w:rPr>
      <w:b/>
      <w:spacing w:val="0"/>
      <w:w w:val="100"/>
      <w:position w:val="0"/>
      <w:sz w:val="20"/>
      <w:vertAlign w:val="baseline"/>
    </w:rPr>
  </w:style>
  <w:style w:type="character" w:customStyle="1" w:styleId="WW8Num9z0">
    <w:name w:val="WW8Num9z0"/>
    <w:uiPriority w:val="99"/>
    <w:rsid w:val="00D140B7"/>
    <w:rPr>
      <w:spacing w:val="0"/>
      <w:w w:val="100"/>
      <w:position w:val="0"/>
      <w:sz w:val="20"/>
      <w:vertAlign w:val="baseline"/>
    </w:rPr>
  </w:style>
  <w:style w:type="character" w:customStyle="1" w:styleId="WW8Num10z0">
    <w:name w:val="WW8Num10z0"/>
    <w:uiPriority w:val="99"/>
    <w:rsid w:val="00D140B7"/>
    <w:rPr>
      <w:b/>
      <w:spacing w:val="0"/>
      <w:w w:val="100"/>
      <w:position w:val="0"/>
      <w:sz w:val="20"/>
      <w:vertAlign w:val="baseline"/>
    </w:rPr>
  </w:style>
  <w:style w:type="character" w:customStyle="1" w:styleId="WW8Num11z0">
    <w:name w:val="WW8Num11z0"/>
    <w:uiPriority w:val="99"/>
    <w:rsid w:val="00D140B7"/>
    <w:rPr>
      <w:b/>
      <w:spacing w:val="0"/>
      <w:w w:val="100"/>
      <w:position w:val="0"/>
      <w:sz w:val="20"/>
      <w:vertAlign w:val="baseline"/>
    </w:rPr>
  </w:style>
  <w:style w:type="character" w:customStyle="1" w:styleId="WW8Num12z0">
    <w:name w:val="WW8Num12z0"/>
    <w:uiPriority w:val="99"/>
    <w:rsid w:val="00D140B7"/>
    <w:rPr>
      <w:b/>
      <w:spacing w:val="0"/>
      <w:w w:val="100"/>
      <w:position w:val="0"/>
      <w:sz w:val="20"/>
      <w:vertAlign w:val="baseline"/>
    </w:rPr>
  </w:style>
  <w:style w:type="character" w:customStyle="1" w:styleId="WW8Num13z0">
    <w:name w:val="WW8Num13z0"/>
    <w:uiPriority w:val="99"/>
    <w:rsid w:val="00D140B7"/>
  </w:style>
  <w:style w:type="character" w:customStyle="1" w:styleId="WW8Num13z1">
    <w:name w:val="WW8Num13z1"/>
    <w:uiPriority w:val="99"/>
    <w:rsid w:val="00D140B7"/>
  </w:style>
  <w:style w:type="character" w:customStyle="1" w:styleId="WW8Num13z2">
    <w:name w:val="WW8Num13z2"/>
    <w:uiPriority w:val="99"/>
    <w:rsid w:val="00D140B7"/>
  </w:style>
  <w:style w:type="character" w:customStyle="1" w:styleId="WW8Num13z3">
    <w:name w:val="WW8Num13z3"/>
    <w:uiPriority w:val="99"/>
    <w:rsid w:val="00D140B7"/>
  </w:style>
  <w:style w:type="character" w:customStyle="1" w:styleId="WW8Num13z4">
    <w:name w:val="WW8Num13z4"/>
    <w:uiPriority w:val="99"/>
    <w:rsid w:val="00D140B7"/>
  </w:style>
  <w:style w:type="character" w:customStyle="1" w:styleId="WW8Num13z5">
    <w:name w:val="WW8Num13z5"/>
    <w:uiPriority w:val="99"/>
    <w:rsid w:val="00D140B7"/>
  </w:style>
  <w:style w:type="character" w:customStyle="1" w:styleId="WW8Num13z6">
    <w:name w:val="WW8Num13z6"/>
    <w:uiPriority w:val="99"/>
    <w:rsid w:val="00D140B7"/>
  </w:style>
  <w:style w:type="character" w:customStyle="1" w:styleId="WW8Num13z7">
    <w:name w:val="WW8Num13z7"/>
    <w:uiPriority w:val="99"/>
    <w:rsid w:val="00D140B7"/>
  </w:style>
  <w:style w:type="character" w:customStyle="1" w:styleId="WW8Num13z8">
    <w:name w:val="WW8Num13z8"/>
    <w:uiPriority w:val="99"/>
    <w:rsid w:val="00D140B7"/>
  </w:style>
  <w:style w:type="character" w:customStyle="1" w:styleId="Internet-hivatkozs">
    <w:name w:val="Internet-hivatkozás"/>
    <w:uiPriority w:val="99"/>
    <w:rsid w:val="00D140B7"/>
    <w:rPr>
      <w:color w:val="000080"/>
      <w:u w:val="single"/>
    </w:rPr>
  </w:style>
  <w:style w:type="character" w:customStyle="1" w:styleId="ListLabel1">
    <w:name w:val="ListLabel 1"/>
    <w:uiPriority w:val="99"/>
    <w:rsid w:val="00D140B7"/>
    <w:rPr>
      <w:b/>
      <w:spacing w:val="0"/>
      <w:w w:val="100"/>
      <w:position w:val="0"/>
      <w:sz w:val="20"/>
      <w:vertAlign w:val="baseline"/>
    </w:rPr>
  </w:style>
  <w:style w:type="character" w:customStyle="1" w:styleId="ListLabel2">
    <w:name w:val="ListLabel 2"/>
    <w:uiPriority w:val="99"/>
    <w:rsid w:val="00D140B7"/>
    <w:rPr>
      <w:rFonts w:eastAsia="Times New Roman"/>
      <w:spacing w:val="0"/>
      <w:w w:val="100"/>
      <w:position w:val="0"/>
      <w:sz w:val="20"/>
      <w:vertAlign w:val="baseline"/>
    </w:rPr>
  </w:style>
  <w:style w:type="character" w:customStyle="1" w:styleId="ListLabel3">
    <w:name w:val="ListLabel 3"/>
    <w:uiPriority w:val="99"/>
    <w:rsid w:val="00D140B7"/>
    <w:rPr>
      <w:spacing w:val="0"/>
      <w:w w:val="100"/>
      <w:position w:val="0"/>
      <w:sz w:val="20"/>
      <w:vertAlign w:val="baseline"/>
    </w:rPr>
  </w:style>
  <w:style w:type="character" w:customStyle="1" w:styleId="BodyTextChar">
    <w:name w:val="Body Text Char"/>
    <w:basedOn w:val="DefaultParagraphFont"/>
    <w:uiPriority w:val="99"/>
    <w:rsid w:val="00D140B7"/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uiPriority w:val="99"/>
    <w:rsid w:val="00D140B7"/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uiPriority w:val="99"/>
    <w:rsid w:val="00D140B7"/>
    <w:rPr>
      <w:rFonts w:cs="Times New Roman"/>
      <w:sz w:val="20"/>
      <w:szCs w:val="20"/>
    </w:rPr>
  </w:style>
  <w:style w:type="paragraph" w:customStyle="1" w:styleId="Cmsor">
    <w:name w:val="Címsor"/>
    <w:basedOn w:val="Normal1"/>
    <w:next w:val="BodyText"/>
    <w:uiPriority w:val="99"/>
    <w:rsid w:val="00D140B7"/>
    <w:pPr>
      <w:keepNext/>
      <w:spacing w:before="240" w:after="120"/>
    </w:pPr>
    <w:rPr>
      <w:rFonts w:ascii="Liberation Sans;Arial" w:hAnsi="Liberation Sans;Arial" w:cs="Liberation Sans;Arial"/>
      <w:sz w:val="28"/>
      <w:szCs w:val="28"/>
    </w:rPr>
  </w:style>
  <w:style w:type="paragraph" w:styleId="BodyText">
    <w:name w:val="Body Text"/>
    <w:basedOn w:val="Normal1"/>
    <w:link w:val="BodyTextChar1"/>
    <w:uiPriority w:val="99"/>
    <w:rsid w:val="00D140B7"/>
    <w:pPr>
      <w:spacing w:after="140" w:line="288" w:lineRule="auto"/>
    </w:pPr>
  </w:style>
  <w:style w:type="character" w:customStyle="1" w:styleId="BodyTextChar1">
    <w:name w:val="Body Text Char1"/>
    <w:basedOn w:val="DefaultParagraphFont"/>
    <w:link w:val="BodyText"/>
    <w:uiPriority w:val="99"/>
    <w:semiHidden/>
    <w:rPr>
      <w:rFonts w:ascii="Times New Roman" w:hAnsi="Times New Roman"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D140B7"/>
  </w:style>
  <w:style w:type="paragraph" w:customStyle="1" w:styleId="Felirat">
    <w:name w:val="Felirat"/>
    <w:basedOn w:val="Normal1"/>
    <w:uiPriority w:val="99"/>
    <w:rsid w:val="00D140B7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al1"/>
    <w:uiPriority w:val="99"/>
    <w:rsid w:val="00D140B7"/>
    <w:pPr>
      <w:suppressLineNumbers/>
    </w:pPr>
  </w:style>
  <w:style w:type="paragraph" w:customStyle="1" w:styleId="Normal1">
    <w:name w:val="Normal1"/>
    <w:uiPriority w:val="99"/>
    <w:rsid w:val="00D140B7"/>
    <w:pPr>
      <w:suppressAutoHyphens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Fejlcslblc">
    <w:name w:val="Fejléc és lábléc"/>
    <w:uiPriority w:val="99"/>
    <w:rsid w:val="00D140B7"/>
    <w:pPr>
      <w:tabs>
        <w:tab w:val="right" w:pos="9020"/>
      </w:tabs>
      <w:suppressAutoHyphens/>
    </w:pPr>
    <w:rPr>
      <w:rFonts w:ascii="Helvetica Neue" w:hAnsi="Helvetica Neue" w:cs="Helvetica Neue"/>
      <w:color w:val="000000"/>
      <w:sz w:val="24"/>
      <w:szCs w:val="24"/>
      <w:lang w:eastAsia="zh-CN"/>
    </w:rPr>
  </w:style>
  <w:style w:type="paragraph" w:styleId="Footer">
    <w:name w:val="footer"/>
    <w:basedOn w:val="Normal1"/>
    <w:link w:val="FooterChar1"/>
    <w:uiPriority w:val="99"/>
    <w:rsid w:val="00D140B7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rPr>
      <w:rFonts w:ascii="Times New Roman" w:hAnsi="Times New Roman" w:cs="Times New Roman"/>
      <w:sz w:val="20"/>
      <w:szCs w:val="20"/>
      <w:lang w:eastAsia="zh-CN"/>
    </w:rPr>
  </w:style>
  <w:style w:type="paragraph" w:styleId="NoSpacing">
    <w:name w:val="No Spacing"/>
    <w:uiPriority w:val="99"/>
    <w:qFormat/>
    <w:rsid w:val="00D140B7"/>
    <w:pPr>
      <w:suppressAutoHyphens/>
    </w:pPr>
    <w:rPr>
      <w:rFonts w:ascii="Calibri" w:hAnsi="Calibri" w:cs="Calibri"/>
      <w:color w:val="000000"/>
      <w:lang w:eastAsia="zh-CN"/>
    </w:rPr>
  </w:style>
  <w:style w:type="paragraph" w:styleId="ListParagraph">
    <w:name w:val="List Paragraph"/>
    <w:basedOn w:val="Normal"/>
    <w:uiPriority w:val="99"/>
    <w:qFormat/>
    <w:rsid w:val="00D140B7"/>
    <w:pPr>
      <w:ind w:left="708"/>
    </w:pPr>
    <w:rPr>
      <w:color w:val="000000"/>
      <w:sz w:val="24"/>
      <w:szCs w:val="24"/>
    </w:rPr>
  </w:style>
  <w:style w:type="paragraph" w:customStyle="1" w:styleId="llb1">
    <w:name w:val="Élőláb1"/>
    <w:uiPriority w:val="99"/>
    <w:rsid w:val="00D140B7"/>
    <w:pPr>
      <w:tabs>
        <w:tab w:val="center" w:pos="4536"/>
        <w:tab w:val="right" w:pos="9072"/>
      </w:tabs>
      <w:suppressAutoHyphens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Alaprtelmezett">
    <w:name w:val="Alapértelmezett"/>
    <w:uiPriority w:val="99"/>
    <w:rsid w:val="00D140B7"/>
    <w:pPr>
      <w:suppressAutoHyphens/>
    </w:pPr>
    <w:rPr>
      <w:rFonts w:ascii="Helvetica Neue" w:hAnsi="Helvetica Neue" w:cs="Helvetica Neue"/>
      <w:color w:val="000000"/>
      <w:lang w:eastAsia="zh-CN"/>
    </w:rPr>
  </w:style>
  <w:style w:type="paragraph" w:styleId="Header">
    <w:name w:val="header"/>
    <w:basedOn w:val="Normal1"/>
    <w:link w:val="HeaderChar1"/>
    <w:uiPriority w:val="99"/>
    <w:rsid w:val="00D140B7"/>
  </w:style>
  <w:style w:type="character" w:customStyle="1" w:styleId="HeaderChar1">
    <w:name w:val="Header Char1"/>
    <w:basedOn w:val="DefaultParagraphFont"/>
    <w:link w:val="Header"/>
    <w:uiPriority w:val="99"/>
    <w:semiHidden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Normal11">
    <w:name w:val="Normal11"/>
    <w:uiPriority w:val="99"/>
    <w:rsid w:val="00D140B7"/>
    <w:pPr>
      <w:suppressAutoHyphens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Tblzattartalom">
    <w:name w:val="Táblázattartalom"/>
    <w:basedOn w:val="Normal"/>
    <w:uiPriority w:val="99"/>
    <w:rsid w:val="00D140B7"/>
    <w:pPr>
      <w:suppressLineNumbers/>
    </w:pPr>
  </w:style>
  <w:style w:type="paragraph" w:customStyle="1" w:styleId="Tblzatfejlc">
    <w:name w:val="Táblázatfejléc"/>
    <w:basedOn w:val="Tblzattartalom"/>
    <w:uiPriority w:val="99"/>
    <w:rsid w:val="00D140B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20</Pages>
  <Words>3714</Words>
  <Characters>25628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könyvtár logója</dc:title>
  <dc:subject/>
  <dc:creator>Tratnyek Bianka</dc:creator>
  <cp:keywords/>
  <dc:description/>
  <cp:lastModifiedBy>Tárkányi Béla Könyvtár</cp:lastModifiedBy>
  <cp:revision>3</cp:revision>
  <cp:lastPrinted>2020-02-10T06:55:00Z</cp:lastPrinted>
  <dcterms:created xsi:type="dcterms:W3CDTF">2020-02-10T06:40:00Z</dcterms:created>
  <dcterms:modified xsi:type="dcterms:W3CDTF">2020-02-10T06:56:00Z</dcterms:modified>
</cp:coreProperties>
</file>