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5149" w:rsidRPr="00844A39" w:rsidRDefault="00AE5149" w:rsidP="001E45A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844A39">
        <w:rPr>
          <w:rFonts w:ascii="Times New Roman" w:hAnsi="Times New Roman"/>
          <w:b/>
          <w:bCs/>
          <w:sz w:val="28"/>
          <w:szCs w:val="28"/>
        </w:rPr>
        <w:t>Egyek Nagyközség Önkormányzat Képviselő-testületének</w:t>
      </w:r>
    </w:p>
    <w:p w:rsidR="00AE5149" w:rsidRPr="00844A39" w:rsidRDefault="00AE5149" w:rsidP="001E45A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25</w:t>
      </w:r>
      <w:r w:rsidRPr="00844A39">
        <w:rPr>
          <w:rFonts w:ascii="Times New Roman" w:hAnsi="Times New Roman"/>
          <w:b/>
          <w:bCs/>
          <w:sz w:val="28"/>
          <w:szCs w:val="28"/>
        </w:rPr>
        <w:t>/201</w:t>
      </w:r>
      <w:r>
        <w:rPr>
          <w:rFonts w:ascii="Times New Roman" w:hAnsi="Times New Roman"/>
          <w:b/>
          <w:bCs/>
          <w:sz w:val="28"/>
          <w:szCs w:val="28"/>
        </w:rPr>
        <w:t>5</w:t>
      </w:r>
      <w:r w:rsidRPr="00844A39">
        <w:rPr>
          <w:rFonts w:ascii="Times New Roman" w:hAnsi="Times New Roman"/>
          <w:b/>
          <w:bCs/>
          <w:sz w:val="28"/>
          <w:szCs w:val="28"/>
        </w:rPr>
        <w:t>. (</w:t>
      </w:r>
      <w:r>
        <w:rPr>
          <w:rFonts w:ascii="Times New Roman" w:hAnsi="Times New Roman"/>
          <w:b/>
          <w:bCs/>
          <w:sz w:val="28"/>
          <w:szCs w:val="28"/>
        </w:rPr>
        <w:t>VIII</w:t>
      </w:r>
      <w:r w:rsidRPr="00844A39">
        <w:rPr>
          <w:rFonts w:ascii="Times New Roman" w:hAnsi="Times New Roman"/>
          <w:b/>
          <w:bCs/>
          <w:sz w:val="28"/>
          <w:szCs w:val="28"/>
        </w:rPr>
        <w:t>.2</w:t>
      </w:r>
      <w:r>
        <w:rPr>
          <w:rFonts w:ascii="Times New Roman" w:hAnsi="Times New Roman"/>
          <w:b/>
          <w:bCs/>
          <w:sz w:val="28"/>
          <w:szCs w:val="28"/>
        </w:rPr>
        <w:t>7</w:t>
      </w:r>
      <w:r w:rsidRPr="00844A39">
        <w:rPr>
          <w:rFonts w:ascii="Times New Roman" w:hAnsi="Times New Roman"/>
          <w:b/>
          <w:bCs/>
          <w:sz w:val="28"/>
          <w:szCs w:val="28"/>
        </w:rPr>
        <w:t>.) önkormányzati rendelete</w:t>
      </w:r>
    </w:p>
    <w:p w:rsidR="00AE5149" w:rsidRPr="00844A39" w:rsidRDefault="00AE5149" w:rsidP="00D008F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844A39">
        <w:rPr>
          <w:rFonts w:ascii="Times New Roman" w:hAnsi="Times New Roman"/>
          <w:b/>
          <w:color w:val="000000"/>
          <w:sz w:val="28"/>
          <w:szCs w:val="28"/>
        </w:rPr>
        <w:t>a temetőkről és a temetkezési tevékenységről szóló</w:t>
      </w:r>
    </w:p>
    <w:p w:rsidR="00AE5149" w:rsidRPr="00844A39" w:rsidRDefault="00AE5149" w:rsidP="00D008F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3/2014.( II.05.) önkormányzati rendelet módosí</w:t>
      </w:r>
      <w:r w:rsidRPr="00844A39">
        <w:rPr>
          <w:rFonts w:ascii="Times New Roman" w:hAnsi="Times New Roman"/>
          <w:b/>
          <w:color w:val="000000"/>
          <w:sz w:val="28"/>
          <w:szCs w:val="28"/>
        </w:rPr>
        <w:t>tásáról</w:t>
      </w:r>
    </w:p>
    <w:p w:rsidR="00AE5149" w:rsidRDefault="00AE5149" w:rsidP="00844A39">
      <w:pPr>
        <w:autoSpaceDE w:val="0"/>
        <w:autoSpaceDN w:val="0"/>
        <w:adjustRightInd w:val="0"/>
        <w:jc w:val="center"/>
        <w:rPr>
          <w:rFonts w:ascii="LiberationSerif-Bold" w:hAnsi="LiberationSerif-Bold" w:cs="LiberationSerif-Bold"/>
          <w:b/>
          <w:bCs/>
          <w:sz w:val="24"/>
          <w:szCs w:val="24"/>
        </w:rPr>
      </w:pPr>
    </w:p>
    <w:p w:rsidR="00AE5149" w:rsidRPr="001C732B" w:rsidRDefault="00AE5149" w:rsidP="001E45A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AE5149" w:rsidRPr="001C732B" w:rsidRDefault="00AE5149" w:rsidP="001E45A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C732B">
        <w:rPr>
          <w:rFonts w:ascii="Times New Roman" w:hAnsi="Times New Roman"/>
          <w:sz w:val="24"/>
          <w:szCs w:val="24"/>
        </w:rPr>
        <w:t xml:space="preserve">Egyek Nagyközség Önkormányzat Képviselő-testülete a temetőkről és a temetkezésről szóló 1999. évi XLIII. törvény </w:t>
      </w:r>
      <w:r>
        <w:rPr>
          <w:rFonts w:ascii="Times New Roman" w:hAnsi="Times New Roman"/>
          <w:sz w:val="24"/>
          <w:szCs w:val="24"/>
        </w:rPr>
        <w:t xml:space="preserve">40.§ és </w:t>
      </w:r>
      <w:r w:rsidRPr="001C732B">
        <w:rPr>
          <w:rFonts w:ascii="Times New Roman" w:hAnsi="Times New Roman"/>
          <w:sz w:val="24"/>
          <w:szCs w:val="24"/>
        </w:rPr>
        <w:t>41. § (3) bekezdésében kapott felhatalmazás alapján,</w:t>
      </w:r>
      <w:r>
        <w:rPr>
          <w:rFonts w:ascii="Times New Roman" w:hAnsi="Times New Roman"/>
          <w:sz w:val="24"/>
          <w:szCs w:val="24"/>
        </w:rPr>
        <w:t xml:space="preserve"> az Alaptörvény 32.cikk (1) bekezdés a.) pontjában és </w:t>
      </w:r>
      <w:r w:rsidRPr="001C732B">
        <w:rPr>
          <w:rFonts w:ascii="Times New Roman" w:hAnsi="Times New Roman"/>
          <w:sz w:val="24"/>
          <w:szCs w:val="24"/>
        </w:rPr>
        <w:t xml:space="preserve"> a Magyarország helyi önkormányzatairól szóló 2011. évi CLXXXIX. törvény 13. § (1)</w:t>
      </w:r>
      <w:r>
        <w:rPr>
          <w:rFonts w:ascii="Times New Roman" w:hAnsi="Times New Roman"/>
          <w:sz w:val="24"/>
          <w:szCs w:val="24"/>
        </w:rPr>
        <w:t xml:space="preserve"> </w:t>
      </w:r>
      <w:r w:rsidRPr="001C732B">
        <w:rPr>
          <w:rFonts w:ascii="Times New Roman" w:hAnsi="Times New Roman"/>
          <w:sz w:val="24"/>
          <w:szCs w:val="24"/>
        </w:rPr>
        <w:t>bekezdés 2. pontjában meghatározott feladatkörében eljárva a következőket rendeli el:</w:t>
      </w:r>
    </w:p>
    <w:p w:rsidR="00AE5149" w:rsidRDefault="00AE5149" w:rsidP="001E45A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AE5149" w:rsidRPr="001C732B" w:rsidRDefault="00AE5149" w:rsidP="001E45A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1C732B">
        <w:rPr>
          <w:rFonts w:ascii="Times New Roman" w:hAnsi="Times New Roman"/>
          <w:b/>
          <w:bCs/>
          <w:sz w:val="24"/>
          <w:szCs w:val="24"/>
        </w:rPr>
        <w:t>1. §</w:t>
      </w:r>
    </w:p>
    <w:p w:rsidR="00AE5149" w:rsidRDefault="00AE5149" w:rsidP="001E45A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E5149" w:rsidRPr="001C732B" w:rsidRDefault="00AE5149" w:rsidP="001C20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C732B">
        <w:rPr>
          <w:rFonts w:ascii="Times New Roman" w:hAnsi="Times New Roman"/>
          <w:sz w:val="24"/>
          <w:szCs w:val="24"/>
        </w:rPr>
        <w:t>(1) Egyek Nagyközség Önkormányzat Képviselő-testületének a temetőkről és a</w:t>
      </w:r>
      <w:r>
        <w:rPr>
          <w:rFonts w:ascii="Times New Roman" w:hAnsi="Times New Roman"/>
          <w:sz w:val="24"/>
          <w:szCs w:val="24"/>
        </w:rPr>
        <w:t xml:space="preserve"> </w:t>
      </w:r>
      <w:r w:rsidRPr="001C732B">
        <w:rPr>
          <w:rFonts w:ascii="Times New Roman" w:hAnsi="Times New Roman"/>
          <w:sz w:val="24"/>
          <w:szCs w:val="24"/>
        </w:rPr>
        <w:t xml:space="preserve">temetkezési tevékenységről szóló 3/2014. (II.05.) önkormányzati rendelete (a továbbiakban: R) </w:t>
      </w:r>
      <w:r>
        <w:rPr>
          <w:rFonts w:ascii="Times New Roman" w:hAnsi="Times New Roman"/>
          <w:sz w:val="24"/>
          <w:szCs w:val="24"/>
        </w:rPr>
        <w:t>6. melléklettel egészül ki mely jelen rendelet 1. melléklete.</w:t>
      </w:r>
    </w:p>
    <w:p w:rsidR="00AE5149" w:rsidRDefault="00AE5149" w:rsidP="001E45A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E5149" w:rsidRDefault="00AE5149" w:rsidP="001E45A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E5149" w:rsidDel="006965DF" w:rsidRDefault="00AE5149" w:rsidP="001E45A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E5149" w:rsidRPr="001C732B" w:rsidDel="006965DF" w:rsidRDefault="00AE5149" w:rsidP="001E45A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E5149" w:rsidRDefault="00AE5149" w:rsidP="001E45A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AE5149" w:rsidRPr="001C732B" w:rsidRDefault="00AE5149" w:rsidP="001E45A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2.§</w:t>
      </w:r>
    </w:p>
    <w:p w:rsidR="00AE5149" w:rsidRDefault="00AE5149" w:rsidP="001E45A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E5149" w:rsidRPr="001C732B" w:rsidRDefault="00AE5149" w:rsidP="001E45A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Ez a rendelet 2015. szeptember 1 -én</w:t>
      </w:r>
      <w:r w:rsidRPr="001C732B">
        <w:rPr>
          <w:rFonts w:ascii="Times New Roman" w:hAnsi="Times New Roman"/>
          <w:sz w:val="24"/>
          <w:szCs w:val="24"/>
        </w:rPr>
        <w:t xml:space="preserve"> lép hatályba.</w:t>
      </w:r>
    </w:p>
    <w:p w:rsidR="00AE5149" w:rsidRDefault="00AE5149" w:rsidP="001E45A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E5149" w:rsidRDefault="00AE5149" w:rsidP="001E45A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E5149" w:rsidRPr="001C732B" w:rsidRDefault="00AE5149" w:rsidP="001E45A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Egyek, 2015. augusztus 27.</w:t>
      </w:r>
    </w:p>
    <w:p w:rsidR="00AE5149" w:rsidRDefault="00AE5149" w:rsidP="001E45A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E5149" w:rsidRDefault="00AE5149" w:rsidP="001E45A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E5149" w:rsidRDefault="00AE5149" w:rsidP="001E45A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E5149" w:rsidRPr="001C732B" w:rsidRDefault="00AE5149" w:rsidP="001E45A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E5149" w:rsidRPr="001C732B" w:rsidRDefault="00AE5149" w:rsidP="001E45A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1C732B">
        <w:rPr>
          <w:rFonts w:ascii="Times New Roman" w:hAnsi="Times New Roman"/>
          <w:b/>
          <w:bCs/>
          <w:sz w:val="24"/>
          <w:szCs w:val="24"/>
        </w:rPr>
        <w:t xml:space="preserve">Dr. Miluczky Attila </w:t>
      </w:r>
      <w:r w:rsidRPr="001C732B">
        <w:rPr>
          <w:rFonts w:ascii="Times New Roman" w:hAnsi="Times New Roman"/>
          <w:b/>
          <w:bCs/>
          <w:sz w:val="24"/>
          <w:szCs w:val="24"/>
        </w:rPr>
        <w:tab/>
      </w:r>
      <w:r w:rsidRPr="001C732B">
        <w:rPr>
          <w:rFonts w:ascii="Times New Roman" w:hAnsi="Times New Roman"/>
          <w:b/>
          <w:bCs/>
          <w:sz w:val="24"/>
          <w:szCs w:val="24"/>
        </w:rPr>
        <w:tab/>
      </w:r>
      <w:r w:rsidRPr="001C732B">
        <w:rPr>
          <w:rFonts w:ascii="Times New Roman" w:hAnsi="Times New Roman"/>
          <w:b/>
          <w:bCs/>
          <w:sz w:val="24"/>
          <w:szCs w:val="24"/>
        </w:rPr>
        <w:tab/>
      </w:r>
      <w:r w:rsidRPr="001C732B">
        <w:rPr>
          <w:rFonts w:ascii="Times New Roman" w:hAnsi="Times New Roman"/>
          <w:b/>
          <w:bCs/>
          <w:sz w:val="24"/>
          <w:szCs w:val="24"/>
        </w:rPr>
        <w:tab/>
      </w:r>
      <w:r w:rsidRPr="001C732B">
        <w:rPr>
          <w:rFonts w:ascii="Times New Roman" w:hAnsi="Times New Roman"/>
          <w:b/>
          <w:bCs/>
          <w:sz w:val="24"/>
          <w:szCs w:val="24"/>
        </w:rPr>
        <w:tab/>
        <w:t>Csepreginé Kocsis Nóra</w:t>
      </w:r>
    </w:p>
    <w:p w:rsidR="00AE5149" w:rsidRPr="001C732B" w:rsidRDefault="00AE5149" w:rsidP="001E45A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C732B">
        <w:rPr>
          <w:rFonts w:ascii="Times New Roman" w:hAnsi="Times New Roman"/>
          <w:sz w:val="24"/>
          <w:szCs w:val="24"/>
        </w:rPr>
        <w:t xml:space="preserve">polgármester </w:t>
      </w:r>
      <w:r w:rsidRPr="001C732B">
        <w:rPr>
          <w:rFonts w:ascii="Times New Roman" w:hAnsi="Times New Roman"/>
          <w:sz w:val="24"/>
          <w:szCs w:val="24"/>
        </w:rPr>
        <w:tab/>
      </w:r>
      <w:r w:rsidRPr="001C732B">
        <w:rPr>
          <w:rFonts w:ascii="Times New Roman" w:hAnsi="Times New Roman"/>
          <w:sz w:val="24"/>
          <w:szCs w:val="24"/>
        </w:rPr>
        <w:tab/>
      </w:r>
      <w:r w:rsidRPr="001C732B">
        <w:rPr>
          <w:rFonts w:ascii="Times New Roman" w:hAnsi="Times New Roman"/>
          <w:sz w:val="24"/>
          <w:szCs w:val="24"/>
        </w:rPr>
        <w:tab/>
      </w:r>
      <w:r w:rsidRPr="001C732B">
        <w:rPr>
          <w:rFonts w:ascii="Times New Roman" w:hAnsi="Times New Roman"/>
          <w:sz w:val="24"/>
          <w:szCs w:val="24"/>
        </w:rPr>
        <w:tab/>
      </w:r>
      <w:r w:rsidRPr="001C732B">
        <w:rPr>
          <w:rFonts w:ascii="Times New Roman" w:hAnsi="Times New Roman"/>
          <w:sz w:val="24"/>
          <w:szCs w:val="24"/>
        </w:rPr>
        <w:tab/>
      </w:r>
      <w:r w:rsidRPr="001C732B">
        <w:rPr>
          <w:rFonts w:ascii="Times New Roman" w:hAnsi="Times New Roman"/>
          <w:sz w:val="24"/>
          <w:szCs w:val="24"/>
        </w:rPr>
        <w:tab/>
      </w:r>
      <w:r w:rsidRPr="001C732B">
        <w:rPr>
          <w:rFonts w:ascii="Times New Roman" w:hAnsi="Times New Roman"/>
          <w:sz w:val="24"/>
          <w:szCs w:val="24"/>
        </w:rPr>
        <w:tab/>
        <w:t>jegyző</w:t>
      </w:r>
    </w:p>
    <w:p w:rsidR="00AE5149" w:rsidRPr="001C732B" w:rsidRDefault="00AE5149" w:rsidP="001E45A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E5149" w:rsidRPr="001C732B" w:rsidRDefault="00AE5149" w:rsidP="001E45A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E5149" w:rsidRPr="001C732B" w:rsidRDefault="00AE5149" w:rsidP="001E45A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1C732B">
        <w:rPr>
          <w:rFonts w:ascii="Times New Roman" w:hAnsi="Times New Roman"/>
          <w:b/>
          <w:bCs/>
          <w:sz w:val="24"/>
          <w:szCs w:val="24"/>
        </w:rPr>
        <w:t>Kihirdetve: 201</w:t>
      </w:r>
      <w:r>
        <w:rPr>
          <w:rFonts w:ascii="Times New Roman" w:hAnsi="Times New Roman"/>
          <w:b/>
          <w:bCs/>
          <w:sz w:val="24"/>
          <w:szCs w:val="24"/>
        </w:rPr>
        <w:t>5</w:t>
      </w:r>
      <w:r w:rsidRPr="001C732B">
        <w:rPr>
          <w:rFonts w:ascii="Times New Roman" w:hAnsi="Times New Roman"/>
          <w:b/>
          <w:bCs/>
          <w:sz w:val="24"/>
          <w:szCs w:val="24"/>
        </w:rPr>
        <w:t xml:space="preserve">. </w:t>
      </w:r>
    </w:p>
    <w:p w:rsidR="00AE5149" w:rsidRDefault="00AE5149" w:rsidP="001E45A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AE5149" w:rsidRDefault="00AE5149" w:rsidP="001E45A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AE5149" w:rsidRPr="001C732B" w:rsidRDefault="00AE5149" w:rsidP="001E45A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AE5149" w:rsidRPr="001C732B" w:rsidRDefault="00AE5149" w:rsidP="001E45A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1C732B">
        <w:rPr>
          <w:rFonts w:ascii="Times New Roman" w:hAnsi="Times New Roman"/>
          <w:b/>
          <w:bCs/>
          <w:sz w:val="24"/>
          <w:szCs w:val="24"/>
        </w:rPr>
        <w:t>Csepreginé Kocsis Nóra</w:t>
      </w:r>
    </w:p>
    <w:p w:rsidR="00AE5149" w:rsidRDefault="00AE5149" w:rsidP="001E45AB">
      <w:pPr>
        <w:jc w:val="both"/>
        <w:rPr>
          <w:rFonts w:ascii="Times New Roman" w:hAnsi="Times New Roman"/>
          <w:bCs/>
          <w:i/>
          <w:sz w:val="24"/>
          <w:szCs w:val="24"/>
        </w:rPr>
      </w:pPr>
      <w:r w:rsidRPr="001C732B">
        <w:rPr>
          <w:rFonts w:ascii="Times New Roman" w:hAnsi="Times New Roman"/>
          <w:bCs/>
          <w:i/>
          <w:sz w:val="24"/>
          <w:szCs w:val="24"/>
        </w:rPr>
        <w:t>jegyző</w:t>
      </w:r>
    </w:p>
    <w:p w:rsidR="00AE5149" w:rsidRPr="001C204C" w:rsidRDefault="00AE5149" w:rsidP="001C204C">
      <w:pPr>
        <w:rPr>
          <w:rFonts w:ascii="Times New Roman" w:hAnsi="Times New Roman"/>
          <w:sz w:val="24"/>
          <w:szCs w:val="24"/>
        </w:rPr>
      </w:pPr>
    </w:p>
    <w:p w:rsidR="00AE5149" w:rsidRPr="002A48F1" w:rsidRDefault="00AE5149" w:rsidP="00ED1774">
      <w:pPr>
        <w:rPr>
          <w:rFonts w:ascii="Times New Roman" w:hAnsi="Times New Roman"/>
          <w:sz w:val="24"/>
          <w:szCs w:val="24"/>
        </w:rPr>
      </w:pPr>
    </w:p>
    <w:p w:rsidR="00AE5149" w:rsidRDefault="00AE5149" w:rsidP="004174AD">
      <w:pPr>
        <w:jc w:val="right"/>
        <w:rPr>
          <w:rFonts w:ascii="Times New Roman" w:hAnsi="Times New Roman"/>
          <w:i/>
          <w:sz w:val="24"/>
          <w:szCs w:val="24"/>
        </w:rPr>
      </w:pPr>
    </w:p>
    <w:sectPr w:rsidR="00AE5149" w:rsidSect="00EB59F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LiberationSerif-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7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E45AB"/>
    <w:rsid w:val="000115C5"/>
    <w:rsid w:val="00026F26"/>
    <w:rsid w:val="0007717F"/>
    <w:rsid w:val="000A4A30"/>
    <w:rsid w:val="000B0AC6"/>
    <w:rsid w:val="000C477A"/>
    <w:rsid w:val="000C4C98"/>
    <w:rsid w:val="000D58E0"/>
    <w:rsid w:val="00117B50"/>
    <w:rsid w:val="001628DD"/>
    <w:rsid w:val="001834BD"/>
    <w:rsid w:val="00190C35"/>
    <w:rsid w:val="00196E59"/>
    <w:rsid w:val="001A33BC"/>
    <w:rsid w:val="001A4C06"/>
    <w:rsid w:val="001A58D0"/>
    <w:rsid w:val="001A7A40"/>
    <w:rsid w:val="001C204C"/>
    <w:rsid w:val="001C732B"/>
    <w:rsid w:val="001E45AB"/>
    <w:rsid w:val="002234B6"/>
    <w:rsid w:val="00232AAC"/>
    <w:rsid w:val="00232C25"/>
    <w:rsid w:val="00295AEF"/>
    <w:rsid w:val="002A48F1"/>
    <w:rsid w:val="002C20BC"/>
    <w:rsid w:val="002C362A"/>
    <w:rsid w:val="002D205F"/>
    <w:rsid w:val="003102A9"/>
    <w:rsid w:val="00347BD0"/>
    <w:rsid w:val="00391FF1"/>
    <w:rsid w:val="00392395"/>
    <w:rsid w:val="003D3F97"/>
    <w:rsid w:val="00410AB3"/>
    <w:rsid w:val="00413390"/>
    <w:rsid w:val="004174AD"/>
    <w:rsid w:val="00466F49"/>
    <w:rsid w:val="00482570"/>
    <w:rsid w:val="004B6359"/>
    <w:rsid w:val="004B6CA6"/>
    <w:rsid w:val="004E1136"/>
    <w:rsid w:val="00500C2F"/>
    <w:rsid w:val="00505894"/>
    <w:rsid w:val="00517E39"/>
    <w:rsid w:val="0056362E"/>
    <w:rsid w:val="005652F9"/>
    <w:rsid w:val="00590C76"/>
    <w:rsid w:val="005C5539"/>
    <w:rsid w:val="005D3476"/>
    <w:rsid w:val="005F0361"/>
    <w:rsid w:val="006058D2"/>
    <w:rsid w:val="006153C9"/>
    <w:rsid w:val="0065464A"/>
    <w:rsid w:val="00667AAC"/>
    <w:rsid w:val="006965DF"/>
    <w:rsid w:val="006A4446"/>
    <w:rsid w:val="006E1EAD"/>
    <w:rsid w:val="006E3D44"/>
    <w:rsid w:val="006E7183"/>
    <w:rsid w:val="00703250"/>
    <w:rsid w:val="00710B6B"/>
    <w:rsid w:val="007A249C"/>
    <w:rsid w:val="007B1816"/>
    <w:rsid w:val="007F1801"/>
    <w:rsid w:val="00844A39"/>
    <w:rsid w:val="00886A00"/>
    <w:rsid w:val="008A5AD5"/>
    <w:rsid w:val="008B3197"/>
    <w:rsid w:val="008D4258"/>
    <w:rsid w:val="008E3048"/>
    <w:rsid w:val="00952165"/>
    <w:rsid w:val="0096381F"/>
    <w:rsid w:val="009712C0"/>
    <w:rsid w:val="00976156"/>
    <w:rsid w:val="009802F6"/>
    <w:rsid w:val="00986A61"/>
    <w:rsid w:val="009A63BB"/>
    <w:rsid w:val="00AC48EE"/>
    <w:rsid w:val="00AE5149"/>
    <w:rsid w:val="00AE5BEE"/>
    <w:rsid w:val="00B26E79"/>
    <w:rsid w:val="00B45A2D"/>
    <w:rsid w:val="00B46C03"/>
    <w:rsid w:val="00B57171"/>
    <w:rsid w:val="00B9209F"/>
    <w:rsid w:val="00B97B27"/>
    <w:rsid w:val="00BD34A9"/>
    <w:rsid w:val="00C10FE1"/>
    <w:rsid w:val="00C8208B"/>
    <w:rsid w:val="00C97A17"/>
    <w:rsid w:val="00CD2537"/>
    <w:rsid w:val="00D008FC"/>
    <w:rsid w:val="00D05FDD"/>
    <w:rsid w:val="00D12273"/>
    <w:rsid w:val="00D200EA"/>
    <w:rsid w:val="00D408E0"/>
    <w:rsid w:val="00DA4ADA"/>
    <w:rsid w:val="00DA589C"/>
    <w:rsid w:val="00E90068"/>
    <w:rsid w:val="00EB59F3"/>
    <w:rsid w:val="00ED1774"/>
    <w:rsid w:val="00ED7C6E"/>
    <w:rsid w:val="00EE1FBC"/>
    <w:rsid w:val="00F268C9"/>
    <w:rsid w:val="00F72B77"/>
    <w:rsid w:val="00FA345A"/>
    <w:rsid w:val="00FE2E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10FE1"/>
    <w:pPr>
      <w:spacing w:after="200" w:line="276" w:lineRule="auto"/>
    </w:pPr>
  </w:style>
  <w:style w:type="paragraph" w:styleId="Heading2">
    <w:name w:val="heading 2"/>
    <w:basedOn w:val="Normal"/>
    <w:next w:val="Normal"/>
    <w:link w:val="Heading2Char"/>
    <w:uiPriority w:val="99"/>
    <w:qFormat/>
    <w:rsid w:val="002A48F1"/>
    <w:pPr>
      <w:keepNext/>
      <w:keepLines/>
      <w:spacing w:before="200" w:after="0" w:line="240" w:lineRule="auto"/>
      <w:outlineLvl w:val="1"/>
    </w:pPr>
    <w:rPr>
      <w:rFonts w:ascii="Cambria" w:hAnsi="Cambria"/>
      <w:b/>
      <w:bCs/>
      <w:color w:val="4F81BD"/>
      <w:sz w:val="26"/>
      <w:szCs w:val="26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locked/>
    <w:rsid w:val="002A48F1"/>
    <w:rPr>
      <w:rFonts w:ascii="Cambria" w:hAnsi="Cambria" w:cs="Times New Roman"/>
      <w:b/>
      <w:bCs/>
      <w:color w:val="4F81BD"/>
      <w:sz w:val="26"/>
      <w:szCs w:val="26"/>
    </w:rPr>
  </w:style>
  <w:style w:type="paragraph" w:styleId="NormalWeb">
    <w:name w:val="Normal (Web)"/>
    <w:basedOn w:val="Normal"/>
    <w:uiPriority w:val="99"/>
    <w:semiHidden/>
    <w:rsid w:val="000A4A30"/>
    <w:pPr>
      <w:spacing w:after="20" w:line="240" w:lineRule="auto"/>
      <w:ind w:firstLine="180"/>
      <w:jc w:val="both"/>
    </w:pPr>
    <w:rPr>
      <w:rFonts w:ascii="Times New Roman" w:hAnsi="Times New Roman"/>
      <w:sz w:val="24"/>
      <w:szCs w:val="24"/>
    </w:rPr>
  </w:style>
  <w:style w:type="paragraph" w:styleId="NoSpacing">
    <w:name w:val="No Spacing"/>
    <w:uiPriority w:val="99"/>
    <w:qFormat/>
    <w:rsid w:val="002A48F1"/>
    <w:pPr>
      <w:jc w:val="both"/>
    </w:pPr>
    <w:rPr>
      <w:lang w:eastAsia="en-US"/>
    </w:rPr>
  </w:style>
  <w:style w:type="paragraph" w:styleId="ListParagraph">
    <w:name w:val="List Paragraph"/>
    <w:basedOn w:val="Normal"/>
    <w:uiPriority w:val="99"/>
    <w:qFormat/>
    <w:rsid w:val="000115C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rsid w:val="000115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0115C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6231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8</TotalTime>
  <Pages>1</Pages>
  <Words>134</Words>
  <Characters>930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Egyek Nagyközség Önkormányzat Képviselő-testületének</dc:title>
  <dc:subject/>
  <dc:creator>Informatika</dc:creator>
  <cp:keywords/>
  <dc:description/>
  <cp:lastModifiedBy>Titkarsag_</cp:lastModifiedBy>
  <cp:revision>4</cp:revision>
  <dcterms:created xsi:type="dcterms:W3CDTF">2015-08-31T07:47:00Z</dcterms:created>
  <dcterms:modified xsi:type="dcterms:W3CDTF">2015-08-31T07:54:00Z</dcterms:modified>
</cp:coreProperties>
</file>